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602DD" w14:textId="216B4F29" w:rsidR="00CD7839" w:rsidRPr="001D0765" w:rsidRDefault="009D42D3" w:rsidP="005F2C91">
      <w:pPr>
        <w:keepNext/>
        <w:spacing w:after="0" w:line="240" w:lineRule="atLeast"/>
        <w:jc w:val="center"/>
        <w:outlineLvl w:val="0"/>
        <w:rPr>
          <w:rFonts w:ascii="Aptos Narrow" w:eastAsia="Times New Roman" w:hAnsi="Aptos Narrow" w:cs="Times New Roman"/>
          <w:b/>
          <w:bCs/>
          <w:caps/>
          <w:color w:val="0D0D0D" w:themeColor="text1" w:themeTint="F2"/>
          <w:kern w:val="16"/>
          <w:sz w:val="40"/>
          <w:szCs w:val="24"/>
        </w:rPr>
      </w:pPr>
      <w:r w:rsidRPr="001D0765">
        <w:rPr>
          <w:rFonts w:ascii="Aptos Narrow" w:eastAsia="Times New Roman" w:hAnsi="Aptos Narrow" w:cs="Times New Roman"/>
          <w:b/>
          <w:bCs/>
          <w:caps/>
          <w:color w:val="0D0D0D" w:themeColor="text1" w:themeTint="F2"/>
          <w:kern w:val="16"/>
          <w:sz w:val="40"/>
          <w:szCs w:val="24"/>
        </w:rPr>
        <w:t>Public Offer Rules</w:t>
      </w:r>
    </w:p>
    <w:p w14:paraId="47B8D2CB" w14:textId="77777777" w:rsidR="00CD7839" w:rsidRPr="001D0765" w:rsidRDefault="00CD7839" w:rsidP="00CD7839">
      <w:pPr>
        <w:spacing w:before="120" w:after="240" w:line="240" w:lineRule="auto"/>
        <w:ind w:left="709"/>
        <w:jc w:val="both"/>
        <w:rPr>
          <w:rFonts w:ascii="Aptos Narrow" w:eastAsia="Trebuchet MS" w:hAnsi="Aptos Narrow" w:cs="Times New Roman"/>
          <w:color w:val="0D0D0D" w:themeColor="text1" w:themeTint="F2"/>
          <w:kern w:val="16"/>
          <w:sz w:val="20"/>
        </w:rPr>
      </w:pPr>
    </w:p>
    <w:p w14:paraId="187B8EEA" w14:textId="77777777" w:rsidR="00CD7839" w:rsidRPr="001D0765" w:rsidRDefault="00CD7839" w:rsidP="00CD7839">
      <w:pPr>
        <w:spacing w:before="120" w:after="240" w:line="240" w:lineRule="auto"/>
        <w:ind w:left="709"/>
        <w:jc w:val="both"/>
        <w:rPr>
          <w:rFonts w:ascii="Aptos Narrow" w:eastAsia="Trebuchet MS" w:hAnsi="Aptos Narrow" w:cs="Times New Roman"/>
          <w:color w:val="0D0D0D" w:themeColor="text1" w:themeTint="F2"/>
          <w:kern w:val="16"/>
          <w:sz w:val="20"/>
        </w:rPr>
      </w:pPr>
    </w:p>
    <w:p w14:paraId="57266054"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32"/>
        </w:rPr>
      </w:pPr>
    </w:p>
    <w:p w14:paraId="764A4EA1"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32"/>
        </w:rPr>
      </w:pPr>
    </w:p>
    <w:p w14:paraId="1BB767B5"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32"/>
        </w:rPr>
      </w:pPr>
    </w:p>
    <w:p w14:paraId="66124FE9"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32"/>
        </w:rPr>
      </w:pPr>
    </w:p>
    <w:p w14:paraId="67909095"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32"/>
        </w:rPr>
      </w:pPr>
    </w:p>
    <w:p w14:paraId="30079665"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32"/>
        </w:rPr>
      </w:pPr>
    </w:p>
    <w:p w14:paraId="2E217A9B"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32"/>
        </w:rPr>
      </w:pPr>
    </w:p>
    <w:p w14:paraId="556964F3" w14:textId="78618AC5" w:rsidR="00CD7839" w:rsidRPr="001D0765" w:rsidRDefault="009D42D3" w:rsidP="00CD7839">
      <w:pPr>
        <w:spacing w:before="120" w:after="120" w:line="240" w:lineRule="auto"/>
        <w:contextualSpacing/>
        <w:jc w:val="center"/>
        <w:rPr>
          <w:rFonts w:ascii="Aptos Narrow" w:eastAsia="Trebuchet MS" w:hAnsi="Aptos Narrow" w:cs="Arial"/>
          <w:b/>
          <w:color w:val="0D0D0D" w:themeColor="text1" w:themeTint="F2"/>
          <w:kern w:val="16"/>
          <w:sz w:val="32"/>
        </w:rPr>
      </w:pPr>
      <w:r w:rsidRPr="001D0765">
        <w:rPr>
          <w:rFonts w:ascii="Aptos Narrow" w:eastAsia="Trebuchet MS" w:hAnsi="Aptos Narrow" w:cs="Arial"/>
          <w:b/>
          <w:color w:val="0D0D0D" w:themeColor="text1" w:themeTint="F2"/>
          <w:kern w:val="16"/>
          <w:sz w:val="32"/>
        </w:rPr>
        <w:t>PUBLIC OFFER RULES</w:t>
      </w:r>
    </w:p>
    <w:p w14:paraId="0E4733AF" w14:textId="5F75605D" w:rsidR="0021678E" w:rsidRPr="001D0765" w:rsidRDefault="0021678E" w:rsidP="00CD7839">
      <w:pPr>
        <w:spacing w:before="120" w:after="120" w:line="240" w:lineRule="auto"/>
        <w:contextualSpacing/>
        <w:jc w:val="center"/>
        <w:rPr>
          <w:rFonts w:ascii="Aptos Narrow" w:eastAsia="Trebuchet MS" w:hAnsi="Aptos Narrow" w:cs="Arial"/>
          <w:b/>
          <w:color w:val="0D0D0D" w:themeColor="text1" w:themeTint="F2"/>
          <w:kern w:val="16"/>
          <w:sz w:val="28"/>
        </w:rPr>
      </w:pPr>
      <w:r w:rsidRPr="001D0765">
        <w:rPr>
          <w:rFonts w:ascii="Aptos Narrow" w:eastAsia="Trebuchet MS" w:hAnsi="Aptos Narrow" w:cs="Arial"/>
          <w:b/>
          <w:color w:val="0D0D0D" w:themeColor="text1" w:themeTint="F2"/>
          <w:kern w:val="16"/>
          <w:sz w:val="28"/>
        </w:rPr>
        <w:t xml:space="preserve">for the </w:t>
      </w:r>
      <w:r w:rsidR="00A3369C">
        <w:rPr>
          <w:rFonts w:ascii="Aptos Narrow" w:eastAsia="Trebuchet MS" w:hAnsi="Aptos Narrow" w:cs="Arial"/>
          <w:b/>
          <w:color w:val="0D0D0D" w:themeColor="text1" w:themeTint="F2"/>
          <w:kern w:val="16"/>
          <w:sz w:val="28"/>
        </w:rPr>
        <w:t>purchase</w:t>
      </w:r>
      <w:r w:rsidRPr="001D0765">
        <w:rPr>
          <w:rFonts w:ascii="Aptos Narrow" w:eastAsia="Trebuchet MS" w:hAnsi="Aptos Narrow" w:cs="Arial"/>
          <w:b/>
          <w:color w:val="0D0D0D" w:themeColor="text1" w:themeTint="F2"/>
          <w:kern w:val="16"/>
          <w:sz w:val="28"/>
        </w:rPr>
        <w:t xml:space="preserve"> of </w:t>
      </w:r>
    </w:p>
    <w:p w14:paraId="4752938C" w14:textId="47547632" w:rsidR="00CD7839" w:rsidRPr="001D0765" w:rsidRDefault="0021678E" w:rsidP="00CD7839">
      <w:pPr>
        <w:spacing w:before="120" w:after="120" w:line="240" w:lineRule="auto"/>
        <w:contextualSpacing/>
        <w:jc w:val="center"/>
        <w:rPr>
          <w:rFonts w:ascii="Aptos Narrow" w:eastAsia="Trebuchet MS" w:hAnsi="Aptos Narrow" w:cs="Arial"/>
          <w:b/>
          <w:color w:val="0D0D0D" w:themeColor="text1" w:themeTint="F2"/>
          <w:kern w:val="16"/>
          <w:sz w:val="28"/>
        </w:rPr>
      </w:pPr>
      <w:r w:rsidRPr="001D0765">
        <w:rPr>
          <w:rFonts w:ascii="Aptos Narrow" w:eastAsia="Trebuchet MS" w:hAnsi="Aptos Narrow" w:cs="Arial"/>
          <w:b/>
          <w:color w:val="0D0D0D" w:themeColor="text1" w:themeTint="F2"/>
          <w:kern w:val="16"/>
          <w:sz w:val="28"/>
        </w:rPr>
        <w:t>ownership share in shareholders equity of the company</w:t>
      </w:r>
    </w:p>
    <w:p w14:paraId="45F33076" w14:textId="03FCF30B" w:rsidR="00CD7839" w:rsidRPr="001D0765" w:rsidRDefault="00A3369C" w:rsidP="00CD7839">
      <w:pPr>
        <w:spacing w:before="120" w:after="120" w:line="240" w:lineRule="auto"/>
        <w:contextualSpacing/>
        <w:jc w:val="center"/>
        <w:rPr>
          <w:rFonts w:ascii="Aptos Narrow" w:eastAsia="Trebuchet MS" w:hAnsi="Aptos Narrow" w:cs="Arial"/>
          <w:b/>
          <w:color w:val="0D0D0D" w:themeColor="text1" w:themeTint="F2"/>
          <w:kern w:val="16"/>
          <w:sz w:val="28"/>
        </w:rPr>
      </w:pPr>
      <w:bookmarkStart w:id="0" w:name="_Hlk112050228"/>
      <w:r w:rsidRPr="00A3369C">
        <w:rPr>
          <w:rFonts w:ascii="Aptos Narrow" w:eastAsia="Trebuchet MS" w:hAnsi="Aptos Narrow" w:cs="Arial"/>
          <w:b/>
          <w:color w:val="0D0D0D" w:themeColor="text1" w:themeTint="F2"/>
          <w:kern w:val="16"/>
          <w:sz w:val="28"/>
        </w:rPr>
        <w:t>3. MAJ Rijeka 1905 d. o. o.</w:t>
      </w:r>
    </w:p>
    <w:p w14:paraId="1D96E71A"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28"/>
        </w:rPr>
      </w:pPr>
    </w:p>
    <w:bookmarkEnd w:id="0"/>
    <w:p w14:paraId="412C87D1"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28"/>
        </w:rPr>
      </w:pPr>
    </w:p>
    <w:p w14:paraId="64633FAE"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28"/>
        </w:rPr>
      </w:pPr>
    </w:p>
    <w:p w14:paraId="4E8EDF7C"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28"/>
        </w:rPr>
      </w:pPr>
    </w:p>
    <w:p w14:paraId="5A2079C1"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28"/>
        </w:rPr>
      </w:pPr>
    </w:p>
    <w:p w14:paraId="2AEBB58F"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28"/>
        </w:rPr>
      </w:pPr>
    </w:p>
    <w:p w14:paraId="2FA0FDA0"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28"/>
        </w:rPr>
      </w:pPr>
    </w:p>
    <w:p w14:paraId="4E2EB253"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28"/>
        </w:rPr>
      </w:pPr>
    </w:p>
    <w:p w14:paraId="707BF3C4"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28"/>
        </w:rPr>
      </w:pPr>
    </w:p>
    <w:p w14:paraId="5E438955"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28"/>
        </w:rPr>
      </w:pPr>
    </w:p>
    <w:p w14:paraId="5FF867B4"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28"/>
        </w:rPr>
      </w:pPr>
    </w:p>
    <w:p w14:paraId="57AF5ED3"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28"/>
        </w:rPr>
      </w:pPr>
    </w:p>
    <w:p w14:paraId="7DD596D8"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28"/>
        </w:rPr>
      </w:pPr>
    </w:p>
    <w:p w14:paraId="0608E6A4"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28"/>
        </w:rPr>
      </w:pPr>
    </w:p>
    <w:p w14:paraId="1E84D2F5"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28"/>
        </w:rPr>
      </w:pPr>
    </w:p>
    <w:p w14:paraId="689DCF60" w14:textId="77777777" w:rsidR="00CD7839" w:rsidRPr="001D0765" w:rsidRDefault="00CD7839" w:rsidP="00CD7839">
      <w:pPr>
        <w:spacing w:before="120" w:after="120" w:line="240" w:lineRule="auto"/>
        <w:contextualSpacing/>
        <w:jc w:val="center"/>
        <w:rPr>
          <w:rFonts w:ascii="Aptos Narrow" w:eastAsia="Trebuchet MS" w:hAnsi="Aptos Narrow" w:cs="Arial"/>
          <w:b/>
          <w:color w:val="0D0D0D" w:themeColor="text1" w:themeTint="F2"/>
          <w:kern w:val="16"/>
          <w:sz w:val="28"/>
        </w:rPr>
      </w:pPr>
    </w:p>
    <w:p w14:paraId="092995EE" w14:textId="2D59333D" w:rsidR="00CD7839" w:rsidRPr="001D0765" w:rsidRDefault="00833749" w:rsidP="00CD7839">
      <w:pPr>
        <w:spacing w:before="120" w:after="120" w:line="240" w:lineRule="auto"/>
        <w:contextualSpacing/>
        <w:jc w:val="center"/>
        <w:rPr>
          <w:rFonts w:ascii="Aptos Narrow" w:eastAsia="Trebuchet MS" w:hAnsi="Aptos Narrow" w:cs="Arial"/>
          <w:b/>
          <w:color w:val="0D0D0D" w:themeColor="text1" w:themeTint="F2"/>
          <w:kern w:val="16"/>
          <w:sz w:val="28"/>
        </w:rPr>
      </w:pPr>
      <w:r>
        <w:rPr>
          <w:rFonts w:ascii="Aptos Narrow" w:eastAsia="Trebuchet MS" w:hAnsi="Aptos Narrow" w:cs="Arial"/>
          <w:b/>
          <w:color w:val="0D0D0D" w:themeColor="text1" w:themeTint="F2"/>
          <w:kern w:val="16"/>
          <w:sz w:val="24"/>
        </w:rPr>
        <w:t>August</w:t>
      </w:r>
      <w:r w:rsidR="009A0A87" w:rsidRPr="001D0765">
        <w:rPr>
          <w:rFonts w:ascii="Aptos Narrow" w:eastAsia="Trebuchet MS" w:hAnsi="Aptos Narrow" w:cs="Arial"/>
          <w:b/>
          <w:color w:val="0D0D0D" w:themeColor="text1" w:themeTint="F2"/>
          <w:kern w:val="16"/>
          <w:sz w:val="24"/>
        </w:rPr>
        <w:t xml:space="preserve"> </w:t>
      </w:r>
      <w:r w:rsidR="00CD7839" w:rsidRPr="001D0765">
        <w:rPr>
          <w:rFonts w:ascii="Aptos Narrow" w:eastAsia="Trebuchet MS" w:hAnsi="Aptos Narrow" w:cs="Arial"/>
          <w:b/>
          <w:color w:val="0D0D0D" w:themeColor="text1" w:themeTint="F2"/>
          <w:kern w:val="16"/>
          <w:sz w:val="24"/>
        </w:rPr>
        <w:t>20</w:t>
      </w:r>
      <w:r w:rsidR="007B233A" w:rsidRPr="001D0765">
        <w:rPr>
          <w:rFonts w:ascii="Aptos Narrow" w:eastAsia="Trebuchet MS" w:hAnsi="Aptos Narrow" w:cs="Arial"/>
          <w:b/>
          <w:color w:val="0D0D0D" w:themeColor="text1" w:themeTint="F2"/>
          <w:kern w:val="16"/>
          <w:sz w:val="24"/>
        </w:rPr>
        <w:t>2</w:t>
      </w:r>
      <w:r w:rsidR="00A3369C">
        <w:rPr>
          <w:rFonts w:ascii="Aptos Narrow" w:eastAsia="Trebuchet MS" w:hAnsi="Aptos Narrow" w:cs="Arial"/>
          <w:b/>
          <w:color w:val="0D0D0D" w:themeColor="text1" w:themeTint="F2"/>
          <w:kern w:val="16"/>
          <w:sz w:val="24"/>
        </w:rPr>
        <w:t>4</w:t>
      </w:r>
    </w:p>
    <w:p w14:paraId="1B698F33" w14:textId="77777777" w:rsidR="00CD7839" w:rsidRPr="001D0765" w:rsidRDefault="00CD7839" w:rsidP="00CD7839">
      <w:pPr>
        <w:spacing w:before="120" w:after="240" w:line="240" w:lineRule="auto"/>
        <w:ind w:left="709"/>
        <w:jc w:val="both"/>
        <w:rPr>
          <w:rFonts w:ascii="Aptos Narrow" w:eastAsia="Trebuchet MS" w:hAnsi="Aptos Narrow" w:cs="Arial"/>
          <w:b/>
          <w:color w:val="0D0D0D" w:themeColor="text1" w:themeTint="F2"/>
          <w:kern w:val="16"/>
          <w:sz w:val="28"/>
        </w:rPr>
      </w:pPr>
    </w:p>
    <w:p w14:paraId="3BA752CC" w14:textId="77777777" w:rsidR="00CD7839" w:rsidRPr="001D0765" w:rsidRDefault="00CD7839" w:rsidP="00CD7839">
      <w:pPr>
        <w:spacing w:before="120" w:after="240" w:line="240" w:lineRule="auto"/>
        <w:ind w:left="709"/>
        <w:jc w:val="both"/>
        <w:rPr>
          <w:rFonts w:ascii="Aptos Narrow" w:eastAsia="Trebuchet MS" w:hAnsi="Aptos Narrow" w:cs="Times New Roman"/>
          <w:color w:val="0D0D0D" w:themeColor="text1" w:themeTint="F2"/>
          <w:kern w:val="16"/>
          <w:sz w:val="20"/>
        </w:rPr>
        <w:sectPr w:rsidR="00CD7839" w:rsidRPr="001D0765" w:rsidSect="00D32D26">
          <w:headerReference w:type="even" r:id="rId8"/>
          <w:footerReference w:type="default" r:id="rId9"/>
          <w:headerReference w:type="first" r:id="rId10"/>
          <w:pgSz w:w="11906" w:h="16838"/>
          <w:pgMar w:top="1418" w:right="1287" w:bottom="1418" w:left="1418" w:header="709" w:footer="709" w:gutter="0"/>
          <w:cols w:space="720"/>
          <w:docGrid w:linePitch="360"/>
        </w:sectPr>
      </w:pPr>
    </w:p>
    <w:p w14:paraId="1D202996" w14:textId="77777777" w:rsidR="00CD7839" w:rsidRPr="001D0765" w:rsidRDefault="00CD7839" w:rsidP="00CD7839">
      <w:pPr>
        <w:spacing w:before="120" w:after="0" w:line="240" w:lineRule="auto"/>
        <w:jc w:val="both"/>
        <w:rPr>
          <w:rFonts w:ascii="Aptos Narrow" w:eastAsia="Trebuchet MS" w:hAnsi="Aptos Narrow" w:cs="Times New Roman"/>
          <w:color w:val="0D0D0D" w:themeColor="text1" w:themeTint="F2"/>
          <w:kern w:val="16"/>
          <w:sz w:val="20"/>
        </w:rPr>
      </w:pPr>
      <w:bookmarkStart w:id="1" w:name="_Toc381131961"/>
      <w:bookmarkStart w:id="2" w:name="_Toc381132046"/>
      <w:bookmarkStart w:id="3" w:name="_Toc381132129"/>
      <w:bookmarkStart w:id="4" w:name="_Toc381449684"/>
      <w:bookmarkStart w:id="5" w:name="_Toc381569400"/>
      <w:bookmarkStart w:id="6" w:name="_Toc391533402"/>
      <w:bookmarkStart w:id="7" w:name="_Toc391948482"/>
      <w:bookmarkStart w:id="8" w:name="_Toc391950681"/>
      <w:bookmarkStart w:id="9" w:name="_Toc391951430"/>
      <w:bookmarkStart w:id="10" w:name="_Toc391951512"/>
      <w:bookmarkStart w:id="11" w:name="_Toc403730516"/>
      <w:bookmarkStart w:id="12" w:name="_Toc381569401"/>
      <w:bookmarkStart w:id="13" w:name="_Toc391533403"/>
      <w:bookmarkStart w:id="14" w:name="_Toc391948483"/>
      <w:bookmarkStart w:id="15" w:name="_Toc391950682"/>
      <w:bookmarkStart w:id="16" w:name="_Toc391951431"/>
      <w:bookmarkStart w:id="17" w:name="_Toc391951513"/>
      <w:bookmarkStart w:id="18" w:name="_Toc40373051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5E83249" w14:textId="5A8D7D47" w:rsidR="00CD7839" w:rsidRPr="001D0765" w:rsidRDefault="00B85B96" w:rsidP="00CD7839">
      <w:pPr>
        <w:spacing w:before="120" w:after="120" w:line="240" w:lineRule="auto"/>
        <w:contextualSpacing/>
        <w:jc w:val="center"/>
        <w:rPr>
          <w:rFonts w:ascii="Aptos Narrow" w:eastAsia="Trebuchet MS" w:hAnsi="Aptos Narrow" w:cs="Arial"/>
          <w:b/>
          <w:color w:val="0D0D0D" w:themeColor="text1" w:themeTint="F2"/>
          <w:kern w:val="16"/>
          <w:sz w:val="20"/>
        </w:rPr>
      </w:pPr>
      <w:r w:rsidRPr="001D0765">
        <w:rPr>
          <w:rFonts w:ascii="Aptos Narrow" w:eastAsia="Trebuchet MS" w:hAnsi="Aptos Narrow" w:cs="Arial"/>
          <w:b/>
          <w:color w:val="0D0D0D" w:themeColor="text1" w:themeTint="F2"/>
          <w:kern w:val="16"/>
          <w:sz w:val="20"/>
        </w:rPr>
        <w:t>Content</w:t>
      </w:r>
      <w:r w:rsidR="00CD7839" w:rsidRPr="001D0765">
        <w:rPr>
          <w:rFonts w:ascii="Aptos Narrow" w:eastAsia="Trebuchet MS" w:hAnsi="Aptos Narrow" w:cs="Arial"/>
          <w:b/>
          <w:color w:val="0D0D0D" w:themeColor="text1" w:themeTint="F2"/>
          <w:kern w:val="16"/>
          <w:sz w:val="20"/>
        </w:rPr>
        <w:t>:</w:t>
      </w:r>
    </w:p>
    <w:p w14:paraId="7F0724F3" w14:textId="666FEB3D" w:rsidR="00F41A23" w:rsidRPr="00F41A23" w:rsidRDefault="008A70ED">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eastAsia="Trebuchet MS" w:hAnsi="Aptos Narrow" w:cs="Times New Roman"/>
          <w:noProof/>
          <w:color w:val="000000" w:themeColor="text1"/>
          <w:kern w:val="16"/>
          <w:sz w:val="20"/>
          <w:szCs w:val="20"/>
        </w:rPr>
        <w:fldChar w:fldCharType="begin"/>
      </w:r>
      <w:r w:rsidRPr="00F41A23">
        <w:rPr>
          <w:rFonts w:ascii="Aptos Narrow" w:eastAsia="Trebuchet MS" w:hAnsi="Aptos Narrow" w:cs="Times New Roman"/>
          <w:noProof/>
          <w:color w:val="000000" w:themeColor="text1"/>
          <w:kern w:val="16"/>
          <w:sz w:val="20"/>
          <w:szCs w:val="20"/>
        </w:rPr>
        <w:instrText xml:space="preserve"> TOC \o </w:instrText>
      </w:r>
      <w:r w:rsidRPr="00F41A23">
        <w:rPr>
          <w:rFonts w:ascii="Aptos Narrow" w:eastAsia="Trebuchet MS" w:hAnsi="Aptos Narrow" w:cs="Times New Roman"/>
          <w:noProof/>
          <w:color w:val="000000" w:themeColor="text1"/>
          <w:kern w:val="16"/>
          <w:sz w:val="20"/>
          <w:szCs w:val="20"/>
        </w:rPr>
        <w:fldChar w:fldCharType="separate"/>
      </w:r>
      <w:r w:rsidR="00F41A23" w:rsidRPr="00F41A23">
        <w:rPr>
          <w:rFonts w:ascii="Aptos Narrow" w:hAnsi="Aptos Narrow"/>
          <w:noProof/>
          <w:color w:val="000000" w:themeColor="text1"/>
          <w:sz w:val="20"/>
          <w:szCs w:val="20"/>
        </w:rPr>
        <w:t>1.</w:t>
      </w:r>
      <w:r w:rsidR="00F41A23" w:rsidRPr="00F41A23">
        <w:rPr>
          <w:rFonts w:ascii="Aptos Narrow" w:eastAsiaTheme="minorEastAsia" w:hAnsi="Aptos Narrow"/>
          <w:noProof/>
          <w:color w:val="000000" w:themeColor="text1"/>
          <w:kern w:val="2"/>
          <w:sz w:val="20"/>
          <w:szCs w:val="20"/>
          <w:lang w:eastAsia="hr-HR"/>
          <w14:ligatures w14:val="standardContextual"/>
        </w:rPr>
        <w:tab/>
      </w:r>
      <w:r w:rsidR="00F41A23" w:rsidRPr="00F41A23">
        <w:rPr>
          <w:rFonts w:ascii="Aptos Narrow" w:hAnsi="Aptos Narrow"/>
          <w:noProof/>
          <w:color w:val="000000" w:themeColor="text1"/>
          <w:sz w:val="20"/>
          <w:szCs w:val="20"/>
        </w:rPr>
        <w:t>Definitions</w:t>
      </w:r>
      <w:r w:rsidR="00F41A23" w:rsidRPr="00F41A23">
        <w:rPr>
          <w:rFonts w:ascii="Aptos Narrow" w:hAnsi="Aptos Narrow"/>
          <w:noProof/>
          <w:color w:val="000000" w:themeColor="text1"/>
          <w:sz w:val="20"/>
          <w:szCs w:val="20"/>
        </w:rPr>
        <w:tab/>
      </w:r>
      <w:r w:rsidR="00F41A23" w:rsidRPr="00F41A23">
        <w:rPr>
          <w:rFonts w:ascii="Aptos Narrow" w:hAnsi="Aptos Narrow"/>
          <w:noProof/>
          <w:color w:val="000000" w:themeColor="text1"/>
          <w:sz w:val="20"/>
          <w:szCs w:val="20"/>
        </w:rPr>
        <w:fldChar w:fldCharType="begin"/>
      </w:r>
      <w:r w:rsidR="00F41A23" w:rsidRPr="00F41A23">
        <w:rPr>
          <w:rFonts w:ascii="Aptos Narrow" w:hAnsi="Aptos Narrow"/>
          <w:noProof/>
          <w:color w:val="000000" w:themeColor="text1"/>
          <w:sz w:val="20"/>
          <w:szCs w:val="20"/>
        </w:rPr>
        <w:instrText xml:space="preserve"> PAGEREF _Toc173573391 \h </w:instrText>
      </w:r>
      <w:r w:rsidR="00F41A23" w:rsidRPr="00F41A23">
        <w:rPr>
          <w:rFonts w:ascii="Aptos Narrow" w:hAnsi="Aptos Narrow"/>
          <w:noProof/>
          <w:color w:val="000000" w:themeColor="text1"/>
          <w:sz w:val="20"/>
          <w:szCs w:val="20"/>
        </w:rPr>
      </w:r>
      <w:r w:rsidR="00F41A23"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3</w:t>
      </w:r>
      <w:r w:rsidR="00F41A23" w:rsidRPr="00F41A23">
        <w:rPr>
          <w:rFonts w:ascii="Aptos Narrow" w:hAnsi="Aptos Narrow"/>
          <w:noProof/>
          <w:color w:val="000000" w:themeColor="text1"/>
          <w:sz w:val="20"/>
          <w:szCs w:val="20"/>
        </w:rPr>
        <w:fldChar w:fldCharType="end"/>
      </w:r>
    </w:p>
    <w:p w14:paraId="502189CB" w14:textId="19DA5224"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2.</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Subject of the public offer and basic information</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_Toc173573392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5</w:t>
      </w:r>
      <w:r w:rsidRPr="00F41A23">
        <w:rPr>
          <w:rFonts w:ascii="Aptos Narrow" w:hAnsi="Aptos Narrow"/>
          <w:noProof/>
          <w:color w:val="000000" w:themeColor="text1"/>
          <w:sz w:val="20"/>
          <w:szCs w:val="20"/>
        </w:rPr>
        <w:fldChar w:fldCharType="end"/>
      </w:r>
    </w:p>
    <w:p w14:paraId="31B012FA" w14:textId="48A3B9FC"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3.</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Offer documentation and procedure</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_Toc173573393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6</w:t>
      </w:r>
      <w:r w:rsidRPr="00F41A23">
        <w:rPr>
          <w:rFonts w:ascii="Aptos Narrow" w:hAnsi="Aptos Narrow"/>
          <w:noProof/>
          <w:color w:val="000000" w:themeColor="text1"/>
          <w:sz w:val="20"/>
          <w:szCs w:val="20"/>
        </w:rPr>
        <w:fldChar w:fldCharType="end"/>
      </w:r>
    </w:p>
    <w:p w14:paraId="4AD4DFAE" w14:textId="6C7B4DD4"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4.</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Activity timeline</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_Toc173573394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7</w:t>
      </w:r>
      <w:r w:rsidRPr="00F41A23">
        <w:rPr>
          <w:rFonts w:ascii="Aptos Narrow" w:hAnsi="Aptos Narrow"/>
          <w:noProof/>
          <w:color w:val="000000" w:themeColor="text1"/>
          <w:sz w:val="20"/>
          <w:szCs w:val="20"/>
        </w:rPr>
        <w:fldChar w:fldCharType="end"/>
      </w:r>
    </w:p>
    <w:p w14:paraId="6395EE66" w14:textId="43D56368"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5.</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Communication</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_Toc173573395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8</w:t>
      </w:r>
      <w:r w:rsidRPr="00F41A23">
        <w:rPr>
          <w:rFonts w:ascii="Aptos Narrow" w:hAnsi="Aptos Narrow"/>
          <w:noProof/>
          <w:color w:val="000000" w:themeColor="text1"/>
          <w:sz w:val="20"/>
          <w:szCs w:val="20"/>
        </w:rPr>
        <w:fldChar w:fldCharType="end"/>
      </w:r>
    </w:p>
    <w:p w14:paraId="09E7B73E" w14:textId="5594DEF1"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6.</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Due diligence</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_Toc173573396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9</w:t>
      </w:r>
      <w:r w:rsidRPr="00F41A23">
        <w:rPr>
          <w:rFonts w:ascii="Aptos Narrow" w:hAnsi="Aptos Narrow"/>
          <w:noProof/>
          <w:color w:val="000000" w:themeColor="text1"/>
          <w:sz w:val="20"/>
          <w:szCs w:val="20"/>
        </w:rPr>
        <w:fldChar w:fldCharType="end"/>
      </w:r>
    </w:p>
    <w:p w14:paraId="196D867D" w14:textId="7F827287"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7.</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Offers</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_Toc173573397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10</w:t>
      </w:r>
      <w:r w:rsidRPr="00F41A23">
        <w:rPr>
          <w:rFonts w:ascii="Aptos Narrow" w:hAnsi="Aptos Narrow"/>
          <w:noProof/>
          <w:color w:val="000000" w:themeColor="text1"/>
          <w:sz w:val="20"/>
          <w:szCs w:val="20"/>
        </w:rPr>
        <w:fldChar w:fldCharType="end"/>
      </w:r>
    </w:p>
    <w:p w14:paraId="19CD2F65" w14:textId="5CBFC7CF" w:rsidR="00F41A23" w:rsidRPr="00F41A23" w:rsidRDefault="00F41A23">
      <w:pPr>
        <w:pStyle w:val="TOC2"/>
        <w:rPr>
          <w:rFonts w:ascii="Aptos Narrow" w:eastAsiaTheme="minorEastAsia" w:hAnsi="Aptos Narrow" w:cstheme="minorBidi"/>
          <w:noProof/>
          <w:color w:val="000000" w:themeColor="text1"/>
          <w:kern w:val="2"/>
          <w:szCs w:val="20"/>
          <w:lang w:eastAsia="hr-HR"/>
          <w14:ligatures w14:val="standardContextual"/>
        </w:rPr>
      </w:pPr>
      <w:r w:rsidRPr="00F41A23">
        <w:rPr>
          <w:rFonts w:ascii="Aptos Narrow" w:hAnsi="Aptos Narrow"/>
          <w:noProof/>
          <w:color w:val="000000" w:themeColor="text1"/>
          <w:szCs w:val="20"/>
        </w:rPr>
        <w:t>7.1    Proof of Bidder's capability</w:t>
      </w:r>
      <w:r w:rsidRPr="00F41A23">
        <w:rPr>
          <w:rFonts w:ascii="Aptos Narrow" w:hAnsi="Aptos Narrow"/>
          <w:noProof/>
          <w:color w:val="000000" w:themeColor="text1"/>
          <w:szCs w:val="20"/>
        </w:rPr>
        <w:tab/>
      </w:r>
      <w:r w:rsidRPr="00F41A23">
        <w:rPr>
          <w:rFonts w:ascii="Aptos Narrow" w:hAnsi="Aptos Narrow"/>
          <w:noProof/>
          <w:color w:val="000000" w:themeColor="text1"/>
          <w:szCs w:val="20"/>
        </w:rPr>
        <w:fldChar w:fldCharType="begin"/>
      </w:r>
      <w:r w:rsidRPr="00F41A23">
        <w:rPr>
          <w:rFonts w:ascii="Aptos Narrow" w:hAnsi="Aptos Narrow"/>
          <w:noProof/>
          <w:color w:val="000000" w:themeColor="text1"/>
          <w:szCs w:val="20"/>
        </w:rPr>
        <w:instrText xml:space="preserve"> PAGEREF _Toc173573398 \h </w:instrText>
      </w:r>
      <w:r w:rsidRPr="00F41A23">
        <w:rPr>
          <w:rFonts w:ascii="Aptos Narrow" w:hAnsi="Aptos Narrow"/>
          <w:noProof/>
          <w:color w:val="000000" w:themeColor="text1"/>
          <w:szCs w:val="20"/>
        </w:rPr>
      </w:r>
      <w:r w:rsidRPr="00F41A23">
        <w:rPr>
          <w:rFonts w:ascii="Aptos Narrow" w:hAnsi="Aptos Narrow"/>
          <w:noProof/>
          <w:color w:val="000000" w:themeColor="text1"/>
          <w:szCs w:val="20"/>
        </w:rPr>
        <w:fldChar w:fldCharType="separate"/>
      </w:r>
      <w:r w:rsidR="00BC1D89">
        <w:rPr>
          <w:rFonts w:ascii="Aptos Narrow" w:hAnsi="Aptos Narrow"/>
          <w:noProof/>
          <w:color w:val="000000" w:themeColor="text1"/>
          <w:szCs w:val="20"/>
        </w:rPr>
        <w:t>10</w:t>
      </w:r>
      <w:r w:rsidRPr="00F41A23">
        <w:rPr>
          <w:rFonts w:ascii="Aptos Narrow" w:hAnsi="Aptos Narrow"/>
          <w:noProof/>
          <w:color w:val="000000" w:themeColor="text1"/>
          <w:szCs w:val="20"/>
        </w:rPr>
        <w:fldChar w:fldCharType="end"/>
      </w:r>
    </w:p>
    <w:p w14:paraId="6FA00231" w14:textId="5E2C3817" w:rsidR="00F41A23" w:rsidRPr="00F41A23" w:rsidRDefault="00F41A23">
      <w:pPr>
        <w:pStyle w:val="TOC3"/>
        <w:rPr>
          <w:rFonts w:ascii="Aptos Narrow" w:eastAsiaTheme="minorEastAsia" w:hAnsi="Aptos Narrow" w:cstheme="minorBidi"/>
          <w:noProof/>
          <w:color w:val="000000" w:themeColor="text1"/>
          <w:kern w:val="2"/>
          <w:szCs w:val="20"/>
          <w:lang w:eastAsia="hr-HR"/>
          <w14:ligatures w14:val="standardContextual"/>
        </w:rPr>
      </w:pPr>
      <w:r w:rsidRPr="00F41A23">
        <w:rPr>
          <w:rFonts w:ascii="Aptos Narrow" w:hAnsi="Aptos Narrow"/>
          <w:noProof/>
          <w:color w:val="000000" w:themeColor="text1"/>
          <w:szCs w:val="20"/>
        </w:rPr>
        <w:t>7.1.1 Proof of Bidder's legal and business capability (documentation submitted in the process of collecting letters of interest is accepted as timely submitted in the process of submitting offers)</w:t>
      </w:r>
      <w:r w:rsidRPr="00F41A23">
        <w:rPr>
          <w:rFonts w:ascii="Aptos Narrow" w:hAnsi="Aptos Narrow"/>
          <w:noProof/>
          <w:color w:val="000000" w:themeColor="text1"/>
          <w:szCs w:val="20"/>
        </w:rPr>
        <w:tab/>
      </w:r>
      <w:r w:rsidRPr="00F41A23">
        <w:rPr>
          <w:rFonts w:ascii="Aptos Narrow" w:hAnsi="Aptos Narrow"/>
          <w:noProof/>
          <w:color w:val="000000" w:themeColor="text1"/>
          <w:szCs w:val="20"/>
        </w:rPr>
        <w:fldChar w:fldCharType="begin"/>
      </w:r>
      <w:r w:rsidRPr="00F41A23">
        <w:rPr>
          <w:rFonts w:ascii="Aptos Narrow" w:hAnsi="Aptos Narrow"/>
          <w:noProof/>
          <w:color w:val="000000" w:themeColor="text1"/>
          <w:szCs w:val="20"/>
        </w:rPr>
        <w:instrText xml:space="preserve"> PAGEREF _Toc173573399 \h </w:instrText>
      </w:r>
      <w:r w:rsidRPr="00F41A23">
        <w:rPr>
          <w:rFonts w:ascii="Aptos Narrow" w:hAnsi="Aptos Narrow"/>
          <w:noProof/>
          <w:color w:val="000000" w:themeColor="text1"/>
          <w:szCs w:val="20"/>
        </w:rPr>
      </w:r>
      <w:r w:rsidRPr="00F41A23">
        <w:rPr>
          <w:rFonts w:ascii="Aptos Narrow" w:hAnsi="Aptos Narrow"/>
          <w:noProof/>
          <w:color w:val="000000" w:themeColor="text1"/>
          <w:szCs w:val="20"/>
        </w:rPr>
        <w:fldChar w:fldCharType="separate"/>
      </w:r>
      <w:r w:rsidR="00BC1D89">
        <w:rPr>
          <w:rFonts w:ascii="Aptos Narrow" w:hAnsi="Aptos Narrow"/>
          <w:noProof/>
          <w:color w:val="000000" w:themeColor="text1"/>
          <w:szCs w:val="20"/>
        </w:rPr>
        <w:t>10</w:t>
      </w:r>
      <w:r w:rsidRPr="00F41A23">
        <w:rPr>
          <w:rFonts w:ascii="Aptos Narrow" w:hAnsi="Aptos Narrow"/>
          <w:noProof/>
          <w:color w:val="000000" w:themeColor="text1"/>
          <w:szCs w:val="20"/>
        </w:rPr>
        <w:fldChar w:fldCharType="end"/>
      </w:r>
    </w:p>
    <w:p w14:paraId="6880FD19" w14:textId="3921464B" w:rsidR="00F41A23" w:rsidRPr="00F41A23" w:rsidRDefault="00F41A23">
      <w:pPr>
        <w:pStyle w:val="TOC3"/>
        <w:rPr>
          <w:rFonts w:ascii="Aptos Narrow" w:eastAsiaTheme="minorEastAsia" w:hAnsi="Aptos Narrow" w:cstheme="minorBidi"/>
          <w:noProof/>
          <w:color w:val="000000" w:themeColor="text1"/>
          <w:kern w:val="2"/>
          <w:szCs w:val="20"/>
          <w:lang w:eastAsia="hr-HR"/>
          <w14:ligatures w14:val="standardContextual"/>
        </w:rPr>
      </w:pPr>
      <w:r w:rsidRPr="00F41A23">
        <w:rPr>
          <w:rFonts w:ascii="Aptos Narrow" w:hAnsi="Aptos Narrow"/>
          <w:noProof/>
          <w:color w:val="000000" w:themeColor="text1"/>
          <w:szCs w:val="20"/>
        </w:rPr>
        <w:t>7.1.2 Proof of solvency and liquidity</w:t>
      </w:r>
      <w:r w:rsidRPr="00F41A23">
        <w:rPr>
          <w:rFonts w:ascii="Aptos Narrow" w:hAnsi="Aptos Narrow"/>
          <w:noProof/>
          <w:color w:val="000000" w:themeColor="text1"/>
          <w:szCs w:val="20"/>
        </w:rPr>
        <w:tab/>
      </w:r>
      <w:r w:rsidRPr="00F41A23">
        <w:rPr>
          <w:rFonts w:ascii="Aptos Narrow" w:hAnsi="Aptos Narrow"/>
          <w:noProof/>
          <w:color w:val="000000" w:themeColor="text1"/>
          <w:szCs w:val="20"/>
        </w:rPr>
        <w:fldChar w:fldCharType="begin"/>
      </w:r>
      <w:r w:rsidRPr="00F41A23">
        <w:rPr>
          <w:rFonts w:ascii="Aptos Narrow" w:hAnsi="Aptos Narrow"/>
          <w:noProof/>
          <w:color w:val="000000" w:themeColor="text1"/>
          <w:szCs w:val="20"/>
        </w:rPr>
        <w:instrText xml:space="preserve"> PAGEREF _Toc173573400 \h </w:instrText>
      </w:r>
      <w:r w:rsidRPr="00F41A23">
        <w:rPr>
          <w:rFonts w:ascii="Aptos Narrow" w:hAnsi="Aptos Narrow"/>
          <w:noProof/>
          <w:color w:val="000000" w:themeColor="text1"/>
          <w:szCs w:val="20"/>
        </w:rPr>
      </w:r>
      <w:r w:rsidRPr="00F41A23">
        <w:rPr>
          <w:rFonts w:ascii="Aptos Narrow" w:hAnsi="Aptos Narrow"/>
          <w:noProof/>
          <w:color w:val="000000" w:themeColor="text1"/>
          <w:szCs w:val="20"/>
        </w:rPr>
        <w:fldChar w:fldCharType="separate"/>
      </w:r>
      <w:r w:rsidR="00BC1D89">
        <w:rPr>
          <w:rFonts w:ascii="Aptos Narrow" w:hAnsi="Aptos Narrow"/>
          <w:noProof/>
          <w:color w:val="000000" w:themeColor="text1"/>
          <w:szCs w:val="20"/>
        </w:rPr>
        <w:t>10</w:t>
      </w:r>
      <w:r w:rsidRPr="00F41A23">
        <w:rPr>
          <w:rFonts w:ascii="Aptos Narrow" w:hAnsi="Aptos Narrow"/>
          <w:noProof/>
          <w:color w:val="000000" w:themeColor="text1"/>
          <w:szCs w:val="20"/>
        </w:rPr>
        <w:fldChar w:fldCharType="end"/>
      </w:r>
    </w:p>
    <w:p w14:paraId="377A861E" w14:textId="2C338CBA" w:rsidR="00F41A23" w:rsidRPr="00F41A23" w:rsidRDefault="00F41A23">
      <w:pPr>
        <w:pStyle w:val="TOC3"/>
        <w:rPr>
          <w:rFonts w:ascii="Aptos Narrow" w:eastAsiaTheme="minorEastAsia" w:hAnsi="Aptos Narrow" w:cstheme="minorBidi"/>
          <w:noProof/>
          <w:color w:val="000000" w:themeColor="text1"/>
          <w:kern w:val="2"/>
          <w:szCs w:val="20"/>
          <w:lang w:eastAsia="hr-HR"/>
          <w14:ligatures w14:val="standardContextual"/>
        </w:rPr>
      </w:pPr>
      <w:r w:rsidRPr="00F41A23">
        <w:rPr>
          <w:rFonts w:ascii="Aptos Narrow" w:hAnsi="Aptos Narrow"/>
          <w:noProof/>
          <w:color w:val="000000" w:themeColor="text1"/>
          <w:szCs w:val="20"/>
        </w:rPr>
        <w:t>7.1.3 Proof of financial resources</w:t>
      </w:r>
      <w:r w:rsidRPr="00F41A23">
        <w:rPr>
          <w:rFonts w:ascii="Aptos Narrow" w:hAnsi="Aptos Narrow"/>
          <w:noProof/>
          <w:color w:val="000000" w:themeColor="text1"/>
          <w:szCs w:val="20"/>
        </w:rPr>
        <w:tab/>
      </w:r>
      <w:r w:rsidRPr="00F41A23">
        <w:rPr>
          <w:rFonts w:ascii="Aptos Narrow" w:hAnsi="Aptos Narrow"/>
          <w:noProof/>
          <w:color w:val="000000" w:themeColor="text1"/>
          <w:szCs w:val="20"/>
        </w:rPr>
        <w:fldChar w:fldCharType="begin"/>
      </w:r>
      <w:r w:rsidRPr="00F41A23">
        <w:rPr>
          <w:rFonts w:ascii="Aptos Narrow" w:hAnsi="Aptos Narrow"/>
          <w:noProof/>
          <w:color w:val="000000" w:themeColor="text1"/>
          <w:szCs w:val="20"/>
        </w:rPr>
        <w:instrText xml:space="preserve"> PAGEREF _Toc173573401 \h </w:instrText>
      </w:r>
      <w:r w:rsidRPr="00F41A23">
        <w:rPr>
          <w:rFonts w:ascii="Aptos Narrow" w:hAnsi="Aptos Narrow"/>
          <w:noProof/>
          <w:color w:val="000000" w:themeColor="text1"/>
          <w:szCs w:val="20"/>
        </w:rPr>
      </w:r>
      <w:r w:rsidRPr="00F41A23">
        <w:rPr>
          <w:rFonts w:ascii="Aptos Narrow" w:hAnsi="Aptos Narrow"/>
          <w:noProof/>
          <w:color w:val="000000" w:themeColor="text1"/>
          <w:szCs w:val="20"/>
        </w:rPr>
        <w:fldChar w:fldCharType="separate"/>
      </w:r>
      <w:r w:rsidR="00BC1D89">
        <w:rPr>
          <w:rFonts w:ascii="Aptos Narrow" w:hAnsi="Aptos Narrow"/>
          <w:noProof/>
          <w:color w:val="000000" w:themeColor="text1"/>
          <w:szCs w:val="20"/>
        </w:rPr>
        <w:t>10</w:t>
      </w:r>
      <w:r w:rsidRPr="00F41A23">
        <w:rPr>
          <w:rFonts w:ascii="Aptos Narrow" w:hAnsi="Aptos Narrow"/>
          <w:noProof/>
          <w:color w:val="000000" w:themeColor="text1"/>
          <w:szCs w:val="20"/>
        </w:rPr>
        <w:fldChar w:fldCharType="end"/>
      </w:r>
    </w:p>
    <w:p w14:paraId="72780529" w14:textId="379DB812" w:rsidR="00F41A23" w:rsidRPr="00F41A23" w:rsidRDefault="00F41A23">
      <w:pPr>
        <w:pStyle w:val="TOC2"/>
        <w:rPr>
          <w:rFonts w:ascii="Aptos Narrow" w:eastAsiaTheme="minorEastAsia" w:hAnsi="Aptos Narrow" w:cstheme="minorBidi"/>
          <w:noProof/>
          <w:color w:val="000000" w:themeColor="text1"/>
          <w:kern w:val="2"/>
          <w:szCs w:val="20"/>
          <w:lang w:eastAsia="hr-HR"/>
          <w14:ligatures w14:val="standardContextual"/>
        </w:rPr>
      </w:pPr>
      <w:r w:rsidRPr="00F41A23">
        <w:rPr>
          <w:rFonts w:ascii="Aptos Narrow" w:hAnsi="Aptos Narrow"/>
          <w:noProof/>
          <w:color w:val="000000" w:themeColor="text1"/>
          <w:szCs w:val="20"/>
        </w:rPr>
        <w:t>7.2</w:t>
      </w:r>
      <w:r w:rsidRPr="00F41A23">
        <w:rPr>
          <w:rFonts w:ascii="Aptos Narrow" w:eastAsiaTheme="minorEastAsia" w:hAnsi="Aptos Narrow" w:cstheme="minorBidi"/>
          <w:noProof/>
          <w:color w:val="000000" w:themeColor="text1"/>
          <w:kern w:val="2"/>
          <w:szCs w:val="20"/>
          <w:lang w:eastAsia="hr-HR"/>
          <w14:ligatures w14:val="standardContextual"/>
        </w:rPr>
        <w:tab/>
      </w:r>
      <w:r w:rsidRPr="00F41A23">
        <w:rPr>
          <w:rFonts w:ascii="Aptos Narrow" w:hAnsi="Aptos Narrow"/>
          <w:noProof/>
          <w:color w:val="000000" w:themeColor="text1"/>
          <w:szCs w:val="20"/>
        </w:rPr>
        <w:t>Offer</w:t>
      </w:r>
      <w:r w:rsidRPr="00F41A23">
        <w:rPr>
          <w:rFonts w:ascii="Aptos Narrow" w:hAnsi="Aptos Narrow"/>
          <w:noProof/>
          <w:color w:val="000000" w:themeColor="text1"/>
          <w:szCs w:val="20"/>
        </w:rPr>
        <w:tab/>
      </w:r>
      <w:r w:rsidRPr="00F41A23">
        <w:rPr>
          <w:rFonts w:ascii="Aptos Narrow" w:hAnsi="Aptos Narrow"/>
          <w:noProof/>
          <w:color w:val="000000" w:themeColor="text1"/>
          <w:szCs w:val="20"/>
        </w:rPr>
        <w:fldChar w:fldCharType="begin"/>
      </w:r>
      <w:r w:rsidRPr="00F41A23">
        <w:rPr>
          <w:rFonts w:ascii="Aptos Narrow" w:hAnsi="Aptos Narrow"/>
          <w:noProof/>
          <w:color w:val="000000" w:themeColor="text1"/>
          <w:szCs w:val="20"/>
        </w:rPr>
        <w:instrText xml:space="preserve"> PAGEREF _Toc173573402 \h </w:instrText>
      </w:r>
      <w:r w:rsidRPr="00F41A23">
        <w:rPr>
          <w:rFonts w:ascii="Aptos Narrow" w:hAnsi="Aptos Narrow"/>
          <w:noProof/>
          <w:color w:val="000000" w:themeColor="text1"/>
          <w:szCs w:val="20"/>
        </w:rPr>
      </w:r>
      <w:r w:rsidRPr="00F41A23">
        <w:rPr>
          <w:rFonts w:ascii="Aptos Narrow" w:hAnsi="Aptos Narrow"/>
          <w:noProof/>
          <w:color w:val="000000" w:themeColor="text1"/>
          <w:szCs w:val="20"/>
        </w:rPr>
        <w:fldChar w:fldCharType="separate"/>
      </w:r>
      <w:r w:rsidR="00BC1D89">
        <w:rPr>
          <w:rFonts w:ascii="Aptos Narrow" w:hAnsi="Aptos Narrow"/>
          <w:noProof/>
          <w:color w:val="000000" w:themeColor="text1"/>
          <w:szCs w:val="20"/>
        </w:rPr>
        <w:t>10</w:t>
      </w:r>
      <w:r w:rsidRPr="00F41A23">
        <w:rPr>
          <w:rFonts w:ascii="Aptos Narrow" w:hAnsi="Aptos Narrow"/>
          <w:noProof/>
          <w:color w:val="000000" w:themeColor="text1"/>
          <w:szCs w:val="20"/>
        </w:rPr>
        <w:fldChar w:fldCharType="end"/>
      </w:r>
    </w:p>
    <w:p w14:paraId="016AF50D" w14:textId="23AF3DF8" w:rsidR="00F41A23" w:rsidRPr="00F41A23" w:rsidRDefault="00F41A23">
      <w:pPr>
        <w:pStyle w:val="TOC3"/>
        <w:rPr>
          <w:rFonts w:ascii="Aptos Narrow" w:eastAsiaTheme="minorEastAsia" w:hAnsi="Aptos Narrow" w:cstheme="minorBidi"/>
          <w:noProof/>
          <w:color w:val="000000" w:themeColor="text1"/>
          <w:kern w:val="2"/>
          <w:szCs w:val="20"/>
          <w:lang w:eastAsia="hr-HR"/>
          <w14:ligatures w14:val="standardContextual"/>
        </w:rPr>
      </w:pPr>
      <w:r w:rsidRPr="00F41A23">
        <w:rPr>
          <w:rFonts w:ascii="Aptos Narrow" w:hAnsi="Aptos Narrow"/>
          <w:noProof/>
          <w:color w:val="000000" w:themeColor="text1"/>
          <w:szCs w:val="20"/>
        </w:rPr>
        <w:t>7.2.1 Offer content</w:t>
      </w:r>
      <w:r w:rsidRPr="00F41A23">
        <w:rPr>
          <w:rFonts w:ascii="Aptos Narrow" w:hAnsi="Aptos Narrow"/>
          <w:noProof/>
          <w:color w:val="000000" w:themeColor="text1"/>
          <w:szCs w:val="20"/>
        </w:rPr>
        <w:tab/>
      </w:r>
      <w:r w:rsidRPr="00F41A23">
        <w:rPr>
          <w:rFonts w:ascii="Aptos Narrow" w:hAnsi="Aptos Narrow"/>
          <w:noProof/>
          <w:color w:val="000000" w:themeColor="text1"/>
          <w:szCs w:val="20"/>
        </w:rPr>
        <w:fldChar w:fldCharType="begin"/>
      </w:r>
      <w:r w:rsidRPr="00F41A23">
        <w:rPr>
          <w:rFonts w:ascii="Aptos Narrow" w:hAnsi="Aptos Narrow"/>
          <w:noProof/>
          <w:color w:val="000000" w:themeColor="text1"/>
          <w:szCs w:val="20"/>
        </w:rPr>
        <w:instrText xml:space="preserve"> PAGEREF _Toc173573403 \h </w:instrText>
      </w:r>
      <w:r w:rsidRPr="00F41A23">
        <w:rPr>
          <w:rFonts w:ascii="Aptos Narrow" w:hAnsi="Aptos Narrow"/>
          <w:noProof/>
          <w:color w:val="000000" w:themeColor="text1"/>
          <w:szCs w:val="20"/>
        </w:rPr>
      </w:r>
      <w:r w:rsidRPr="00F41A23">
        <w:rPr>
          <w:rFonts w:ascii="Aptos Narrow" w:hAnsi="Aptos Narrow"/>
          <w:noProof/>
          <w:color w:val="000000" w:themeColor="text1"/>
          <w:szCs w:val="20"/>
        </w:rPr>
        <w:fldChar w:fldCharType="separate"/>
      </w:r>
      <w:r w:rsidR="00BC1D89">
        <w:rPr>
          <w:rFonts w:ascii="Aptos Narrow" w:hAnsi="Aptos Narrow"/>
          <w:noProof/>
          <w:color w:val="000000" w:themeColor="text1"/>
          <w:szCs w:val="20"/>
        </w:rPr>
        <w:t>10</w:t>
      </w:r>
      <w:r w:rsidRPr="00F41A23">
        <w:rPr>
          <w:rFonts w:ascii="Aptos Narrow" w:hAnsi="Aptos Narrow"/>
          <w:noProof/>
          <w:color w:val="000000" w:themeColor="text1"/>
          <w:szCs w:val="20"/>
        </w:rPr>
        <w:fldChar w:fldCharType="end"/>
      </w:r>
    </w:p>
    <w:p w14:paraId="7F47B0A3" w14:textId="4FF2040E" w:rsidR="00F41A23" w:rsidRPr="00F41A23" w:rsidRDefault="00F41A23">
      <w:pPr>
        <w:pStyle w:val="TOC3"/>
        <w:rPr>
          <w:rFonts w:ascii="Aptos Narrow" w:eastAsiaTheme="minorEastAsia" w:hAnsi="Aptos Narrow" w:cstheme="minorBidi"/>
          <w:noProof/>
          <w:color w:val="000000" w:themeColor="text1"/>
          <w:kern w:val="2"/>
          <w:szCs w:val="20"/>
          <w:lang w:eastAsia="hr-HR"/>
          <w14:ligatures w14:val="standardContextual"/>
        </w:rPr>
      </w:pPr>
      <w:r w:rsidRPr="00F41A23">
        <w:rPr>
          <w:rFonts w:ascii="Aptos Narrow" w:hAnsi="Aptos Narrow"/>
          <w:noProof/>
          <w:color w:val="000000" w:themeColor="text1"/>
          <w:szCs w:val="20"/>
        </w:rPr>
        <w:t>7.2.2. Form and delivery of the offer</w:t>
      </w:r>
      <w:r w:rsidRPr="00F41A23">
        <w:rPr>
          <w:rFonts w:ascii="Aptos Narrow" w:hAnsi="Aptos Narrow"/>
          <w:noProof/>
          <w:color w:val="000000" w:themeColor="text1"/>
          <w:szCs w:val="20"/>
        </w:rPr>
        <w:tab/>
      </w:r>
      <w:r w:rsidRPr="00F41A23">
        <w:rPr>
          <w:rFonts w:ascii="Aptos Narrow" w:hAnsi="Aptos Narrow"/>
          <w:noProof/>
          <w:color w:val="000000" w:themeColor="text1"/>
          <w:szCs w:val="20"/>
        </w:rPr>
        <w:fldChar w:fldCharType="begin"/>
      </w:r>
      <w:r w:rsidRPr="00F41A23">
        <w:rPr>
          <w:rFonts w:ascii="Aptos Narrow" w:hAnsi="Aptos Narrow"/>
          <w:noProof/>
          <w:color w:val="000000" w:themeColor="text1"/>
          <w:szCs w:val="20"/>
        </w:rPr>
        <w:instrText xml:space="preserve"> PAGEREF _Toc173573404 \h </w:instrText>
      </w:r>
      <w:r w:rsidRPr="00F41A23">
        <w:rPr>
          <w:rFonts w:ascii="Aptos Narrow" w:hAnsi="Aptos Narrow"/>
          <w:noProof/>
          <w:color w:val="000000" w:themeColor="text1"/>
          <w:szCs w:val="20"/>
        </w:rPr>
      </w:r>
      <w:r w:rsidRPr="00F41A23">
        <w:rPr>
          <w:rFonts w:ascii="Aptos Narrow" w:hAnsi="Aptos Narrow"/>
          <w:noProof/>
          <w:color w:val="000000" w:themeColor="text1"/>
          <w:szCs w:val="20"/>
        </w:rPr>
        <w:fldChar w:fldCharType="separate"/>
      </w:r>
      <w:r w:rsidR="00BC1D89">
        <w:rPr>
          <w:rFonts w:ascii="Aptos Narrow" w:hAnsi="Aptos Narrow"/>
          <w:noProof/>
          <w:color w:val="000000" w:themeColor="text1"/>
          <w:szCs w:val="20"/>
        </w:rPr>
        <w:t>11</w:t>
      </w:r>
      <w:r w:rsidRPr="00F41A23">
        <w:rPr>
          <w:rFonts w:ascii="Aptos Narrow" w:hAnsi="Aptos Narrow"/>
          <w:noProof/>
          <w:color w:val="000000" w:themeColor="text1"/>
          <w:szCs w:val="20"/>
        </w:rPr>
        <w:fldChar w:fldCharType="end"/>
      </w:r>
    </w:p>
    <w:p w14:paraId="7C5050E7" w14:textId="19015B8D"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8.</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Participation fee and bid guarantee</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_Toc173573405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13</w:t>
      </w:r>
      <w:r w:rsidRPr="00F41A23">
        <w:rPr>
          <w:rFonts w:ascii="Aptos Narrow" w:hAnsi="Aptos Narrow"/>
          <w:noProof/>
          <w:color w:val="000000" w:themeColor="text1"/>
          <w:sz w:val="20"/>
          <w:szCs w:val="20"/>
        </w:rPr>
        <w:fldChar w:fldCharType="end"/>
      </w:r>
    </w:p>
    <w:p w14:paraId="303CA4AE" w14:textId="067ED54B" w:rsidR="00F41A23" w:rsidRPr="00F41A23" w:rsidRDefault="00F41A23">
      <w:pPr>
        <w:pStyle w:val="TOC2"/>
        <w:rPr>
          <w:rFonts w:ascii="Aptos Narrow" w:eastAsiaTheme="minorEastAsia" w:hAnsi="Aptos Narrow" w:cstheme="minorBidi"/>
          <w:noProof/>
          <w:color w:val="000000" w:themeColor="text1"/>
          <w:kern w:val="2"/>
          <w:szCs w:val="20"/>
          <w:lang w:eastAsia="hr-HR"/>
          <w14:ligatures w14:val="standardContextual"/>
        </w:rPr>
      </w:pPr>
      <w:r w:rsidRPr="00F41A23">
        <w:rPr>
          <w:rFonts w:ascii="Aptos Narrow" w:hAnsi="Aptos Narrow"/>
          <w:noProof/>
          <w:color w:val="000000" w:themeColor="text1"/>
          <w:szCs w:val="20"/>
        </w:rPr>
        <w:t>8.1</w:t>
      </w:r>
      <w:r w:rsidRPr="00F41A23">
        <w:rPr>
          <w:rFonts w:ascii="Aptos Narrow" w:eastAsiaTheme="minorEastAsia" w:hAnsi="Aptos Narrow" w:cstheme="minorBidi"/>
          <w:noProof/>
          <w:color w:val="000000" w:themeColor="text1"/>
          <w:kern w:val="2"/>
          <w:szCs w:val="20"/>
          <w:lang w:eastAsia="hr-HR"/>
          <w14:ligatures w14:val="standardContextual"/>
        </w:rPr>
        <w:tab/>
      </w:r>
      <w:r w:rsidRPr="00F41A23">
        <w:rPr>
          <w:rFonts w:ascii="Aptos Narrow" w:hAnsi="Aptos Narrow"/>
          <w:noProof/>
          <w:color w:val="000000" w:themeColor="text1"/>
          <w:szCs w:val="20"/>
        </w:rPr>
        <w:t>Participation fee</w:t>
      </w:r>
      <w:r w:rsidRPr="00F41A23">
        <w:rPr>
          <w:rFonts w:ascii="Aptos Narrow" w:hAnsi="Aptos Narrow"/>
          <w:noProof/>
          <w:color w:val="000000" w:themeColor="text1"/>
          <w:szCs w:val="20"/>
        </w:rPr>
        <w:tab/>
      </w:r>
      <w:r w:rsidRPr="00F41A23">
        <w:rPr>
          <w:rFonts w:ascii="Aptos Narrow" w:hAnsi="Aptos Narrow"/>
          <w:noProof/>
          <w:color w:val="000000" w:themeColor="text1"/>
          <w:szCs w:val="20"/>
        </w:rPr>
        <w:fldChar w:fldCharType="begin"/>
      </w:r>
      <w:r w:rsidRPr="00F41A23">
        <w:rPr>
          <w:rFonts w:ascii="Aptos Narrow" w:hAnsi="Aptos Narrow"/>
          <w:noProof/>
          <w:color w:val="000000" w:themeColor="text1"/>
          <w:szCs w:val="20"/>
        </w:rPr>
        <w:instrText xml:space="preserve"> PAGEREF _Toc173573406 \h </w:instrText>
      </w:r>
      <w:r w:rsidRPr="00F41A23">
        <w:rPr>
          <w:rFonts w:ascii="Aptos Narrow" w:hAnsi="Aptos Narrow"/>
          <w:noProof/>
          <w:color w:val="000000" w:themeColor="text1"/>
          <w:szCs w:val="20"/>
        </w:rPr>
      </w:r>
      <w:r w:rsidRPr="00F41A23">
        <w:rPr>
          <w:rFonts w:ascii="Aptos Narrow" w:hAnsi="Aptos Narrow"/>
          <w:noProof/>
          <w:color w:val="000000" w:themeColor="text1"/>
          <w:szCs w:val="20"/>
        </w:rPr>
        <w:fldChar w:fldCharType="separate"/>
      </w:r>
      <w:r w:rsidR="00BC1D89">
        <w:rPr>
          <w:rFonts w:ascii="Aptos Narrow" w:hAnsi="Aptos Narrow"/>
          <w:noProof/>
          <w:color w:val="000000" w:themeColor="text1"/>
          <w:szCs w:val="20"/>
        </w:rPr>
        <w:t>13</w:t>
      </w:r>
      <w:r w:rsidRPr="00F41A23">
        <w:rPr>
          <w:rFonts w:ascii="Aptos Narrow" w:hAnsi="Aptos Narrow"/>
          <w:noProof/>
          <w:color w:val="000000" w:themeColor="text1"/>
          <w:szCs w:val="20"/>
        </w:rPr>
        <w:fldChar w:fldCharType="end"/>
      </w:r>
    </w:p>
    <w:p w14:paraId="21867D4E" w14:textId="28CC9252" w:rsidR="00F41A23" w:rsidRPr="00F41A23" w:rsidRDefault="00F41A23">
      <w:pPr>
        <w:pStyle w:val="TOC2"/>
        <w:rPr>
          <w:rFonts w:ascii="Aptos Narrow" w:eastAsiaTheme="minorEastAsia" w:hAnsi="Aptos Narrow" w:cstheme="minorBidi"/>
          <w:noProof/>
          <w:color w:val="000000" w:themeColor="text1"/>
          <w:kern w:val="2"/>
          <w:szCs w:val="20"/>
          <w:lang w:eastAsia="hr-HR"/>
          <w14:ligatures w14:val="standardContextual"/>
        </w:rPr>
      </w:pPr>
      <w:r w:rsidRPr="00F41A23">
        <w:rPr>
          <w:rFonts w:ascii="Aptos Narrow" w:hAnsi="Aptos Narrow"/>
          <w:noProof/>
          <w:color w:val="000000" w:themeColor="text1"/>
          <w:szCs w:val="20"/>
        </w:rPr>
        <w:t>8.2</w:t>
      </w:r>
      <w:r w:rsidRPr="00F41A23">
        <w:rPr>
          <w:rFonts w:ascii="Aptos Narrow" w:eastAsiaTheme="minorEastAsia" w:hAnsi="Aptos Narrow" w:cstheme="minorBidi"/>
          <w:noProof/>
          <w:color w:val="000000" w:themeColor="text1"/>
          <w:kern w:val="2"/>
          <w:szCs w:val="20"/>
          <w:lang w:eastAsia="hr-HR"/>
          <w14:ligatures w14:val="standardContextual"/>
        </w:rPr>
        <w:tab/>
      </w:r>
      <w:r w:rsidRPr="00F41A23">
        <w:rPr>
          <w:rFonts w:ascii="Aptos Narrow" w:hAnsi="Aptos Narrow"/>
          <w:noProof/>
          <w:color w:val="000000" w:themeColor="text1"/>
          <w:szCs w:val="20"/>
        </w:rPr>
        <w:t>Bid guarantee</w:t>
      </w:r>
      <w:r w:rsidRPr="00F41A23">
        <w:rPr>
          <w:rFonts w:ascii="Aptos Narrow" w:hAnsi="Aptos Narrow"/>
          <w:noProof/>
          <w:color w:val="000000" w:themeColor="text1"/>
          <w:szCs w:val="20"/>
        </w:rPr>
        <w:tab/>
      </w:r>
      <w:r w:rsidRPr="00F41A23">
        <w:rPr>
          <w:rFonts w:ascii="Aptos Narrow" w:hAnsi="Aptos Narrow"/>
          <w:noProof/>
          <w:color w:val="000000" w:themeColor="text1"/>
          <w:szCs w:val="20"/>
        </w:rPr>
        <w:fldChar w:fldCharType="begin"/>
      </w:r>
      <w:r w:rsidRPr="00F41A23">
        <w:rPr>
          <w:rFonts w:ascii="Aptos Narrow" w:hAnsi="Aptos Narrow"/>
          <w:noProof/>
          <w:color w:val="000000" w:themeColor="text1"/>
          <w:szCs w:val="20"/>
        </w:rPr>
        <w:instrText xml:space="preserve"> PAGEREF _Toc173573407 \h </w:instrText>
      </w:r>
      <w:r w:rsidRPr="00F41A23">
        <w:rPr>
          <w:rFonts w:ascii="Aptos Narrow" w:hAnsi="Aptos Narrow"/>
          <w:noProof/>
          <w:color w:val="000000" w:themeColor="text1"/>
          <w:szCs w:val="20"/>
        </w:rPr>
      </w:r>
      <w:r w:rsidRPr="00F41A23">
        <w:rPr>
          <w:rFonts w:ascii="Aptos Narrow" w:hAnsi="Aptos Narrow"/>
          <w:noProof/>
          <w:color w:val="000000" w:themeColor="text1"/>
          <w:szCs w:val="20"/>
        </w:rPr>
        <w:fldChar w:fldCharType="separate"/>
      </w:r>
      <w:r w:rsidR="00BC1D89">
        <w:rPr>
          <w:rFonts w:ascii="Aptos Narrow" w:hAnsi="Aptos Narrow"/>
          <w:noProof/>
          <w:color w:val="000000" w:themeColor="text1"/>
          <w:szCs w:val="20"/>
        </w:rPr>
        <w:t>13</w:t>
      </w:r>
      <w:r w:rsidRPr="00F41A23">
        <w:rPr>
          <w:rFonts w:ascii="Aptos Narrow" w:hAnsi="Aptos Narrow"/>
          <w:noProof/>
          <w:color w:val="000000" w:themeColor="text1"/>
          <w:szCs w:val="20"/>
        </w:rPr>
        <w:fldChar w:fldCharType="end"/>
      </w:r>
    </w:p>
    <w:p w14:paraId="3F81E7DC" w14:textId="2940D4EF"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9.</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Language and delivery of documentation</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_Toc173573408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14</w:t>
      </w:r>
      <w:r w:rsidRPr="00F41A23">
        <w:rPr>
          <w:rFonts w:ascii="Aptos Narrow" w:hAnsi="Aptos Narrow"/>
          <w:noProof/>
          <w:color w:val="000000" w:themeColor="text1"/>
          <w:sz w:val="20"/>
          <w:szCs w:val="20"/>
        </w:rPr>
        <w:fldChar w:fldCharType="end"/>
      </w:r>
    </w:p>
    <w:p w14:paraId="75A8CA8B" w14:textId="1FABB641"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10.</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Receipt of offers and confirmation of receipt of documentation and public opening of offers</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_Toc173573409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15</w:t>
      </w:r>
      <w:r w:rsidRPr="00F41A23">
        <w:rPr>
          <w:rFonts w:ascii="Aptos Narrow" w:hAnsi="Aptos Narrow"/>
          <w:noProof/>
          <w:color w:val="000000" w:themeColor="text1"/>
          <w:sz w:val="20"/>
          <w:szCs w:val="20"/>
        </w:rPr>
        <w:fldChar w:fldCharType="end"/>
      </w:r>
    </w:p>
    <w:p w14:paraId="676F3EB7" w14:textId="35CE0447"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11.</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Modification or withdrawal of offers</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_Toc173573410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16</w:t>
      </w:r>
      <w:r w:rsidRPr="00F41A23">
        <w:rPr>
          <w:rFonts w:ascii="Aptos Narrow" w:hAnsi="Aptos Narrow"/>
          <w:noProof/>
          <w:color w:val="000000" w:themeColor="text1"/>
          <w:sz w:val="20"/>
          <w:szCs w:val="20"/>
        </w:rPr>
        <w:fldChar w:fldCharType="end"/>
      </w:r>
    </w:p>
    <w:p w14:paraId="31C5D503" w14:textId="3F8F6C73"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12.</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Official representative of the bidder</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_Toc173573411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17</w:t>
      </w:r>
      <w:r w:rsidRPr="00F41A23">
        <w:rPr>
          <w:rFonts w:ascii="Aptos Narrow" w:hAnsi="Aptos Narrow"/>
          <w:noProof/>
          <w:color w:val="000000" w:themeColor="text1"/>
          <w:sz w:val="20"/>
          <w:szCs w:val="20"/>
        </w:rPr>
        <w:fldChar w:fldCharType="end"/>
      </w:r>
    </w:p>
    <w:p w14:paraId="0D89A876" w14:textId="4C6236BB"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13.</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Currency</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_Toc173573412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18</w:t>
      </w:r>
      <w:r w:rsidRPr="00F41A23">
        <w:rPr>
          <w:rFonts w:ascii="Aptos Narrow" w:hAnsi="Aptos Narrow"/>
          <w:noProof/>
          <w:color w:val="000000" w:themeColor="text1"/>
          <w:sz w:val="20"/>
          <w:szCs w:val="20"/>
        </w:rPr>
        <w:fldChar w:fldCharType="end"/>
      </w:r>
    </w:p>
    <w:p w14:paraId="75107E92" w14:textId="509ED503"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14.</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Conditions of the Public Offer and offer evaluation procedure</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_Toc173573413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19</w:t>
      </w:r>
      <w:r w:rsidRPr="00F41A23">
        <w:rPr>
          <w:rFonts w:ascii="Aptos Narrow" w:hAnsi="Aptos Narrow"/>
          <w:noProof/>
          <w:color w:val="000000" w:themeColor="text1"/>
          <w:sz w:val="20"/>
          <w:szCs w:val="20"/>
        </w:rPr>
        <w:fldChar w:fldCharType="end"/>
      </w:r>
    </w:p>
    <w:p w14:paraId="14D4A0BA" w14:textId="6576BBC8" w:rsidR="00F41A23" w:rsidRPr="00F41A23" w:rsidRDefault="00F41A23">
      <w:pPr>
        <w:pStyle w:val="TOC2"/>
        <w:rPr>
          <w:rFonts w:ascii="Aptos Narrow" w:eastAsiaTheme="minorEastAsia" w:hAnsi="Aptos Narrow" w:cstheme="minorBidi"/>
          <w:noProof/>
          <w:color w:val="000000" w:themeColor="text1"/>
          <w:kern w:val="2"/>
          <w:szCs w:val="20"/>
          <w:lang w:eastAsia="hr-HR"/>
          <w14:ligatures w14:val="standardContextual"/>
        </w:rPr>
      </w:pPr>
      <w:r w:rsidRPr="00F41A23">
        <w:rPr>
          <w:rFonts w:ascii="Aptos Narrow" w:hAnsi="Aptos Narrow"/>
          <w:noProof/>
          <w:color w:val="000000" w:themeColor="text1"/>
          <w:szCs w:val="20"/>
        </w:rPr>
        <w:t>14.1</w:t>
      </w:r>
      <w:r w:rsidRPr="00F41A23">
        <w:rPr>
          <w:rFonts w:ascii="Aptos Narrow" w:eastAsiaTheme="minorEastAsia" w:hAnsi="Aptos Narrow" w:cstheme="minorBidi"/>
          <w:noProof/>
          <w:color w:val="000000" w:themeColor="text1"/>
          <w:kern w:val="2"/>
          <w:szCs w:val="20"/>
          <w:lang w:eastAsia="hr-HR"/>
          <w14:ligatures w14:val="standardContextual"/>
        </w:rPr>
        <w:tab/>
      </w:r>
      <w:r w:rsidRPr="00F41A23">
        <w:rPr>
          <w:rFonts w:ascii="Aptos Narrow" w:hAnsi="Aptos Narrow"/>
          <w:noProof/>
          <w:color w:val="000000" w:themeColor="text1"/>
          <w:szCs w:val="20"/>
        </w:rPr>
        <w:t>Minimum offer conditions</w:t>
      </w:r>
      <w:r w:rsidRPr="00F41A23">
        <w:rPr>
          <w:rFonts w:ascii="Aptos Narrow" w:hAnsi="Aptos Narrow"/>
          <w:noProof/>
          <w:color w:val="000000" w:themeColor="text1"/>
          <w:szCs w:val="20"/>
        </w:rPr>
        <w:tab/>
      </w:r>
      <w:r w:rsidRPr="00F41A23">
        <w:rPr>
          <w:rFonts w:ascii="Aptos Narrow" w:hAnsi="Aptos Narrow"/>
          <w:noProof/>
          <w:color w:val="000000" w:themeColor="text1"/>
          <w:szCs w:val="20"/>
        </w:rPr>
        <w:fldChar w:fldCharType="begin"/>
      </w:r>
      <w:r w:rsidRPr="00F41A23">
        <w:rPr>
          <w:rFonts w:ascii="Aptos Narrow" w:hAnsi="Aptos Narrow"/>
          <w:noProof/>
          <w:color w:val="000000" w:themeColor="text1"/>
          <w:szCs w:val="20"/>
        </w:rPr>
        <w:instrText xml:space="preserve"> PAGEREF _Toc173573414 \h </w:instrText>
      </w:r>
      <w:r w:rsidRPr="00F41A23">
        <w:rPr>
          <w:rFonts w:ascii="Aptos Narrow" w:hAnsi="Aptos Narrow"/>
          <w:noProof/>
          <w:color w:val="000000" w:themeColor="text1"/>
          <w:szCs w:val="20"/>
        </w:rPr>
      </w:r>
      <w:r w:rsidRPr="00F41A23">
        <w:rPr>
          <w:rFonts w:ascii="Aptos Narrow" w:hAnsi="Aptos Narrow"/>
          <w:noProof/>
          <w:color w:val="000000" w:themeColor="text1"/>
          <w:szCs w:val="20"/>
        </w:rPr>
        <w:fldChar w:fldCharType="separate"/>
      </w:r>
      <w:r w:rsidR="00BC1D89">
        <w:rPr>
          <w:rFonts w:ascii="Aptos Narrow" w:hAnsi="Aptos Narrow"/>
          <w:noProof/>
          <w:color w:val="000000" w:themeColor="text1"/>
          <w:szCs w:val="20"/>
        </w:rPr>
        <w:t>19</w:t>
      </w:r>
      <w:r w:rsidRPr="00F41A23">
        <w:rPr>
          <w:rFonts w:ascii="Aptos Narrow" w:hAnsi="Aptos Narrow"/>
          <w:noProof/>
          <w:color w:val="000000" w:themeColor="text1"/>
          <w:szCs w:val="20"/>
        </w:rPr>
        <w:fldChar w:fldCharType="end"/>
      </w:r>
    </w:p>
    <w:p w14:paraId="3C26B272" w14:textId="3185B8BC" w:rsidR="00F41A23" w:rsidRPr="00F41A23" w:rsidRDefault="00F41A23">
      <w:pPr>
        <w:pStyle w:val="TOC2"/>
        <w:rPr>
          <w:rFonts w:ascii="Aptos Narrow" w:eastAsiaTheme="minorEastAsia" w:hAnsi="Aptos Narrow" w:cstheme="minorBidi"/>
          <w:noProof/>
          <w:color w:val="000000" w:themeColor="text1"/>
          <w:kern w:val="2"/>
          <w:szCs w:val="20"/>
          <w:lang w:eastAsia="hr-HR"/>
          <w14:ligatures w14:val="standardContextual"/>
        </w:rPr>
      </w:pPr>
      <w:r w:rsidRPr="00F41A23">
        <w:rPr>
          <w:rFonts w:ascii="Aptos Narrow" w:hAnsi="Aptos Narrow"/>
          <w:noProof/>
          <w:color w:val="000000" w:themeColor="text1"/>
          <w:szCs w:val="20"/>
        </w:rPr>
        <w:t>14.2</w:t>
      </w:r>
      <w:r w:rsidRPr="00F41A23">
        <w:rPr>
          <w:rFonts w:ascii="Aptos Narrow" w:eastAsiaTheme="minorEastAsia" w:hAnsi="Aptos Narrow" w:cstheme="minorBidi"/>
          <w:noProof/>
          <w:color w:val="000000" w:themeColor="text1"/>
          <w:kern w:val="2"/>
          <w:szCs w:val="20"/>
          <w:lang w:eastAsia="hr-HR"/>
          <w14:ligatures w14:val="standardContextual"/>
        </w:rPr>
        <w:tab/>
      </w:r>
      <w:r w:rsidRPr="00F41A23">
        <w:rPr>
          <w:rFonts w:ascii="Aptos Narrow" w:hAnsi="Aptos Narrow"/>
          <w:noProof/>
          <w:color w:val="000000" w:themeColor="text1"/>
          <w:szCs w:val="20"/>
        </w:rPr>
        <w:t>Offer evaluation and notification to Bidders</w:t>
      </w:r>
      <w:r w:rsidRPr="00F41A23">
        <w:rPr>
          <w:rFonts w:ascii="Aptos Narrow" w:hAnsi="Aptos Narrow"/>
          <w:noProof/>
          <w:color w:val="000000" w:themeColor="text1"/>
          <w:szCs w:val="20"/>
        </w:rPr>
        <w:tab/>
      </w:r>
      <w:r w:rsidRPr="00F41A23">
        <w:rPr>
          <w:rFonts w:ascii="Aptos Narrow" w:hAnsi="Aptos Narrow"/>
          <w:noProof/>
          <w:color w:val="000000" w:themeColor="text1"/>
          <w:szCs w:val="20"/>
        </w:rPr>
        <w:fldChar w:fldCharType="begin"/>
      </w:r>
      <w:r w:rsidRPr="00F41A23">
        <w:rPr>
          <w:rFonts w:ascii="Aptos Narrow" w:hAnsi="Aptos Narrow"/>
          <w:noProof/>
          <w:color w:val="000000" w:themeColor="text1"/>
          <w:szCs w:val="20"/>
        </w:rPr>
        <w:instrText xml:space="preserve"> PAGEREF _Toc173573415 \h </w:instrText>
      </w:r>
      <w:r w:rsidRPr="00F41A23">
        <w:rPr>
          <w:rFonts w:ascii="Aptos Narrow" w:hAnsi="Aptos Narrow"/>
          <w:noProof/>
          <w:color w:val="000000" w:themeColor="text1"/>
          <w:szCs w:val="20"/>
        </w:rPr>
      </w:r>
      <w:r w:rsidRPr="00F41A23">
        <w:rPr>
          <w:rFonts w:ascii="Aptos Narrow" w:hAnsi="Aptos Narrow"/>
          <w:noProof/>
          <w:color w:val="000000" w:themeColor="text1"/>
          <w:szCs w:val="20"/>
        </w:rPr>
        <w:fldChar w:fldCharType="separate"/>
      </w:r>
      <w:r w:rsidR="00BC1D89">
        <w:rPr>
          <w:rFonts w:ascii="Aptos Narrow" w:hAnsi="Aptos Narrow"/>
          <w:noProof/>
          <w:color w:val="000000" w:themeColor="text1"/>
          <w:szCs w:val="20"/>
        </w:rPr>
        <w:t>19</w:t>
      </w:r>
      <w:r w:rsidRPr="00F41A23">
        <w:rPr>
          <w:rFonts w:ascii="Aptos Narrow" w:hAnsi="Aptos Narrow"/>
          <w:noProof/>
          <w:color w:val="000000" w:themeColor="text1"/>
          <w:szCs w:val="20"/>
        </w:rPr>
        <w:fldChar w:fldCharType="end"/>
      </w:r>
    </w:p>
    <w:p w14:paraId="3398A611" w14:textId="6F659C68" w:rsidR="00F41A23" w:rsidRPr="00F41A23" w:rsidRDefault="00F41A23">
      <w:pPr>
        <w:pStyle w:val="TOC2"/>
        <w:rPr>
          <w:rFonts w:ascii="Aptos Narrow" w:eastAsiaTheme="minorEastAsia" w:hAnsi="Aptos Narrow" w:cstheme="minorBidi"/>
          <w:noProof/>
          <w:color w:val="000000" w:themeColor="text1"/>
          <w:kern w:val="2"/>
          <w:szCs w:val="20"/>
          <w:lang w:eastAsia="hr-HR"/>
          <w14:ligatures w14:val="standardContextual"/>
        </w:rPr>
      </w:pPr>
      <w:r w:rsidRPr="00F41A23">
        <w:rPr>
          <w:rFonts w:ascii="Aptos Narrow" w:hAnsi="Aptos Narrow"/>
          <w:noProof/>
          <w:color w:val="000000" w:themeColor="text1"/>
          <w:szCs w:val="20"/>
        </w:rPr>
        <w:t>14.3</w:t>
      </w:r>
      <w:r w:rsidRPr="00F41A23">
        <w:rPr>
          <w:rFonts w:ascii="Aptos Narrow" w:eastAsiaTheme="minorEastAsia" w:hAnsi="Aptos Narrow" w:cstheme="minorBidi"/>
          <w:noProof/>
          <w:color w:val="000000" w:themeColor="text1"/>
          <w:kern w:val="2"/>
          <w:szCs w:val="20"/>
          <w:lang w:eastAsia="hr-HR"/>
          <w14:ligatures w14:val="standardContextual"/>
        </w:rPr>
        <w:tab/>
      </w:r>
      <w:r w:rsidRPr="00F41A23">
        <w:rPr>
          <w:rFonts w:ascii="Aptos Narrow" w:hAnsi="Aptos Narrow"/>
          <w:noProof/>
          <w:color w:val="000000" w:themeColor="text1"/>
          <w:szCs w:val="20"/>
        </w:rPr>
        <w:t>Offer evaluation criteria</w:t>
      </w:r>
      <w:r w:rsidRPr="00F41A23">
        <w:rPr>
          <w:rFonts w:ascii="Aptos Narrow" w:hAnsi="Aptos Narrow"/>
          <w:noProof/>
          <w:color w:val="000000" w:themeColor="text1"/>
          <w:szCs w:val="20"/>
        </w:rPr>
        <w:tab/>
      </w:r>
      <w:r w:rsidRPr="00F41A23">
        <w:rPr>
          <w:rFonts w:ascii="Aptos Narrow" w:hAnsi="Aptos Narrow"/>
          <w:noProof/>
          <w:color w:val="000000" w:themeColor="text1"/>
          <w:szCs w:val="20"/>
        </w:rPr>
        <w:fldChar w:fldCharType="begin"/>
      </w:r>
      <w:r w:rsidRPr="00F41A23">
        <w:rPr>
          <w:rFonts w:ascii="Aptos Narrow" w:hAnsi="Aptos Narrow"/>
          <w:noProof/>
          <w:color w:val="000000" w:themeColor="text1"/>
          <w:szCs w:val="20"/>
        </w:rPr>
        <w:instrText xml:space="preserve"> PAGEREF _Toc173573416 \h </w:instrText>
      </w:r>
      <w:r w:rsidRPr="00F41A23">
        <w:rPr>
          <w:rFonts w:ascii="Aptos Narrow" w:hAnsi="Aptos Narrow"/>
          <w:noProof/>
          <w:color w:val="000000" w:themeColor="text1"/>
          <w:szCs w:val="20"/>
        </w:rPr>
      </w:r>
      <w:r w:rsidRPr="00F41A23">
        <w:rPr>
          <w:rFonts w:ascii="Aptos Narrow" w:hAnsi="Aptos Narrow"/>
          <w:noProof/>
          <w:color w:val="000000" w:themeColor="text1"/>
          <w:szCs w:val="20"/>
        </w:rPr>
        <w:fldChar w:fldCharType="separate"/>
      </w:r>
      <w:r w:rsidR="00BC1D89">
        <w:rPr>
          <w:rFonts w:ascii="Aptos Narrow" w:hAnsi="Aptos Narrow"/>
          <w:noProof/>
          <w:color w:val="000000" w:themeColor="text1"/>
          <w:szCs w:val="20"/>
        </w:rPr>
        <w:t>20</w:t>
      </w:r>
      <w:r w:rsidRPr="00F41A23">
        <w:rPr>
          <w:rFonts w:ascii="Aptos Narrow" w:hAnsi="Aptos Narrow"/>
          <w:noProof/>
          <w:color w:val="000000" w:themeColor="text1"/>
          <w:szCs w:val="20"/>
        </w:rPr>
        <w:fldChar w:fldCharType="end"/>
      </w:r>
    </w:p>
    <w:p w14:paraId="0227AE2D" w14:textId="0F2DCEC0" w:rsidR="00F41A23" w:rsidRPr="00F41A23" w:rsidRDefault="00F41A23">
      <w:pPr>
        <w:pStyle w:val="TOC2"/>
        <w:rPr>
          <w:rFonts w:ascii="Aptos Narrow" w:eastAsiaTheme="minorEastAsia" w:hAnsi="Aptos Narrow" w:cstheme="minorBidi"/>
          <w:noProof/>
          <w:color w:val="000000" w:themeColor="text1"/>
          <w:kern w:val="2"/>
          <w:szCs w:val="20"/>
          <w:lang w:eastAsia="hr-HR"/>
          <w14:ligatures w14:val="standardContextual"/>
        </w:rPr>
      </w:pPr>
      <w:r w:rsidRPr="00F41A23">
        <w:rPr>
          <w:rFonts w:ascii="Aptos Narrow" w:hAnsi="Aptos Narrow"/>
          <w:noProof/>
          <w:color w:val="000000" w:themeColor="text1"/>
          <w:szCs w:val="20"/>
        </w:rPr>
        <w:t>14.4</w:t>
      </w:r>
      <w:r w:rsidRPr="00F41A23">
        <w:rPr>
          <w:rFonts w:ascii="Aptos Narrow" w:eastAsiaTheme="minorEastAsia" w:hAnsi="Aptos Narrow" w:cstheme="minorBidi"/>
          <w:noProof/>
          <w:color w:val="000000" w:themeColor="text1"/>
          <w:kern w:val="2"/>
          <w:szCs w:val="20"/>
          <w:lang w:eastAsia="hr-HR"/>
          <w14:ligatures w14:val="standardContextual"/>
        </w:rPr>
        <w:tab/>
      </w:r>
      <w:r w:rsidRPr="00F41A23">
        <w:rPr>
          <w:rFonts w:ascii="Aptos Narrow" w:hAnsi="Aptos Narrow"/>
          <w:noProof/>
          <w:color w:val="000000" w:themeColor="text1"/>
          <w:szCs w:val="20"/>
        </w:rPr>
        <w:t>Offer exclusion</w:t>
      </w:r>
      <w:r w:rsidRPr="00F41A23">
        <w:rPr>
          <w:rFonts w:ascii="Aptos Narrow" w:hAnsi="Aptos Narrow"/>
          <w:noProof/>
          <w:color w:val="000000" w:themeColor="text1"/>
          <w:szCs w:val="20"/>
        </w:rPr>
        <w:tab/>
      </w:r>
      <w:r w:rsidRPr="00F41A23">
        <w:rPr>
          <w:rFonts w:ascii="Aptos Narrow" w:hAnsi="Aptos Narrow"/>
          <w:noProof/>
          <w:color w:val="000000" w:themeColor="text1"/>
          <w:szCs w:val="20"/>
        </w:rPr>
        <w:fldChar w:fldCharType="begin"/>
      </w:r>
      <w:r w:rsidRPr="00F41A23">
        <w:rPr>
          <w:rFonts w:ascii="Aptos Narrow" w:hAnsi="Aptos Narrow"/>
          <w:noProof/>
          <w:color w:val="000000" w:themeColor="text1"/>
          <w:szCs w:val="20"/>
        </w:rPr>
        <w:instrText xml:space="preserve"> PAGEREF _Toc173573417 \h </w:instrText>
      </w:r>
      <w:r w:rsidRPr="00F41A23">
        <w:rPr>
          <w:rFonts w:ascii="Aptos Narrow" w:hAnsi="Aptos Narrow"/>
          <w:noProof/>
          <w:color w:val="000000" w:themeColor="text1"/>
          <w:szCs w:val="20"/>
        </w:rPr>
      </w:r>
      <w:r w:rsidRPr="00F41A23">
        <w:rPr>
          <w:rFonts w:ascii="Aptos Narrow" w:hAnsi="Aptos Narrow"/>
          <w:noProof/>
          <w:color w:val="000000" w:themeColor="text1"/>
          <w:szCs w:val="20"/>
        </w:rPr>
        <w:fldChar w:fldCharType="separate"/>
      </w:r>
      <w:r w:rsidR="00BC1D89">
        <w:rPr>
          <w:rFonts w:ascii="Aptos Narrow" w:hAnsi="Aptos Narrow"/>
          <w:noProof/>
          <w:color w:val="000000" w:themeColor="text1"/>
          <w:szCs w:val="20"/>
        </w:rPr>
        <w:t>20</w:t>
      </w:r>
      <w:r w:rsidRPr="00F41A23">
        <w:rPr>
          <w:rFonts w:ascii="Aptos Narrow" w:hAnsi="Aptos Narrow"/>
          <w:noProof/>
          <w:color w:val="000000" w:themeColor="text1"/>
          <w:szCs w:val="20"/>
        </w:rPr>
        <w:fldChar w:fldCharType="end"/>
      </w:r>
    </w:p>
    <w:p w14:paraId="47519936" w14:textId="0E06E2CF"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15.</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Notifying the Bidder and returning the bid guarantee</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_Toc173573418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21</w:t>
      </w:r>
      <w:r w:rsidRPr="00F41A23">
        <w:rPr>
          <w:rFonts w:ascii="Aptos Narrow" w:hAnsi="Aptos Narrow"/>
          <w:noProof/>
          <w:color w:val="000000" w:themeColor="text1"/>
          <w:sz w:val="20"/>
          <w:szCs w:val="20"/>
        </w:rPr>
        <w:fldChar w:fldCharType="end"/>
      </w:r>
    </w:p>
    <w:p w14:paraId="206F948C" w14:textId="2CAE5320"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16.</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Negotiations</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_Toc173573419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22</w:t>
      </w:r>
      <w:r w:rsidRPr="00F41A23">
        <w:rPr>
          <w:rFonts w:ascii="Aptos Narrow" w:hAnsi="Aptos Narrow"/>
          <w:noProof/>
          <w:color w:val="000000" w:themeColor="text1"/>
          <w:sz w:val="20"/>
          <w:szCs w:val="20"/>
        </w:rPr>
        <w:fldChar w:fldCharType="end"/>
      </w:r>
    </w:p>
    <w:p w14:paraId="73A286DD" w14:textId="4300D05A"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17.</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Declaration of acceptance of the Rules and offer documentation</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_Toc173573420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23</w:t>
      </w:r>
      <w:r w:rsidRPr="00F41A23">
        <w:rPr>
          <w:rFonts w:ascii="Aptos Narrow" w:hAnsi="Aptos Narrow"/>
          <w:noProof/>
          <w:color w:val="000000" w:themeColor="text1"/>
          <w:sz w:val="20"/>
          <w:szCs w:val="20"/>
        </w:rPr>
        <w:fldChar w:fldCharType="end"/>
      </w:r>
    </w:p>
    <w:p w14:paraId="3D1CBB7B" w14:textId="42959CD6"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18.</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Limitation of obligations and responsibilities</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_Toc173573421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24</w:t>
      </w:r>
      <w:r w:rsidRPr="00F41A23">
        <w:rPr>
          <w:rFonts w:ascii="Aptos Narrow" w:hAnsi="Aptos Narrow"/>
          <w:noProof/>
          <w:color w:val="000000" w:themeColor="text1"/>
          <w:sz w:val="20"/>
          <w:szCs w:val="20"/>
        </w:rPr>
        <w:fldChar w:fldCharType="end"/>
      </w:r>
    </w:p>
    <w:p w14:paraId="12512671" w14:textId="460274E7"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19.</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The Seller's right to cancel the Public Offer, withdraw from the sale and/or amend the Rules</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_Toc173573422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25</w:t>
      </w:r>
      <w:r w:rsidRPr="00F41A23">
        <w:rPr>
          <w:rFonts w:ascii="Aptos Narrow" w:hAnsi="Aptos Narrow"/>
          <w:noProof/>
          <w:color w:val="000000" w:themeColor="text1"/>
          <w:sz w:val="20"/>
          <w:szCs w:val="20"/>
        </w:rPr>
        <w:fldChar w:fldCharType="end"/>
      </w:r>
    </w:p>
    <w:p w14:paraId="4E3C7ED6" w14:textId="5B3E77A1"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20.</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Procedure confidentiality</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_Toc173573423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26</w:t>
      </w:r>
      <w:r w:rsidRPr="00F41A23">
        <w:rPr>
          <w:rFonts w:ascii="Aptos Narrow" w:hAnsi="Aptos Narrow"/>
          <w:noProof/>
          <w:color w:val="000000" w:themeColor="text1"/>
          <w:sz w:val="20"/>
          <w:szCs w:val="20"/>
        </w:rPr>
        <w:fldChar w:fldCharType="end"/>
      </w:r>
    </w:p>
    <w:p w14:paraId="01DAC405" w14:textId="7F6B0A9B" w:rsidR="00F41A23" w:rsidRPr="00F41A23" w:rsidRDefault="00F41A23">
      <w:pPr>
        <w:pStyle w:val="TOC1"/>
        <w:tabs>
          <w:tab w:val="left" w:pos="660"/>
          <w:tab w:val="right" w:leader="dot" w:pos="9191"/>
        </w:tabs>
        <w:rPr>
          <w:rFonts w:ascii="Aptos Narrow" w:eastAsiaTheme="minorEastAsia" w:hAnsi="Aptos Narrow"/>
          <w:noProof/>
          <w:color w:val="000000" w:themeColor="text1"/>
          <w:kern w:val="2"/>
          <w:sz w:val="20"/>
          <w:szCs w:val="20"/>
          <w:lang w:eastAsia="hr-HR"/>
          <w14:ligatures w14:val="standardContextual"/>
        </w:rPr>
      </w:pPr>
      <w:r w:rsidRPr="00F41A23">
        <w:rPr>
          <w:rFonts w:ascii="Aptos Narrow" w:hAnsi="Aptos Narrow"/>
          <w:noProof/>
          <w:color w:val="000000" w:themeColor="text1"/>
          <w:sz w:val="20"/>
          <w:szCs w:val="20"/>
        </w:rPr>
        <w:t>21.</w:t>
      </w:r>
      <w:r w:rsidRPr="00F41A23">
        <w:rPr>
          <w:rFonts w:ascii="Aptos Narrow" w:eastAsiaTheme="minorEastAsia" w:hAnsi="Aptos Narrow"/>
          <w:noProof/>
          <w:color w:val="000000" w:themeColor="text1"/>
          <w:kern w:val="2"/>
          <w:sz w:val="20"/>
          <w:szCs w:val="20"/>
          <w:lang w:eastAsia="hr-HR"/>
          <w14:ligatures w14:val="standardContextual"/>
        </w:rPr>
        <w:tab/>
      </w:r>
      <w:r w:rsidRPr="00F41A23">
        <w:rPr>
          <w:rFonts w:ascii="Aptos Narrow" w:hAnsi="Aptos Narrow"/>
          <w:noProof/>
          <w:color w:val="000000" w:themeColor="text1"/>
          <w:sz w:val="20"/>
          <w:szCs w:val="20"/>
        </w:rPr>
        <w:t>Applicable law</w:t>
      </w:r>
      <w:r w:rsidRPr="00F41A23">
        <w:rPr>
          <w:rFonts w:ascii="Aptos Narrow" w:hAnsi="Aptos Narrow"/>
          <w:noProof/>
          <w:color w:val="000000" w:themeColor="text1"/>
          <w:sz w:val="20"/>
          <w:szCs w:val="20"/>
        </w:rPr>
        <w:tab/>
      </w:r>
      <w:r w:rsidRPr="00F41A23">
        <w:rPr>
          <w:rFonts w:ascii="Aptos Narrow" w:hAnsi="Aptos Narrow"/>
          <w:noProof/>
          <w:color w:val="000000" w:themeColor="text1"/>
          <w:sz w:val="20"/>
          <w:szCs w:val="20"/>
        </w:rPr>
        <w:fldChar w:fldCharType="begin"/>
      </w:r>
      <w:r w:rsidRPr="00F41A23">
        <w:rPr>
          <w:rFonts w:ascii="Aptos Narrow" w:hAnsi="Aptos Narrow"/>
          <w:noProof/>
          <w:color w:val="000000" w:themeColor="text1"/>
          <w:sz w:val="20"/>
          <w:szCs w:val="20"/>
        </w:rPr>
        <w:instrText xml:space="preserve"> PAGEREF _Toc173573424 \h </w:instrText>
      </w:r>
      <w:r w:rsidRPr="00F41A23">
        <w:rPr>
          <w:rFonts w:ascii="Aptos Narrow" w:hAnsi="Aptos Narrow"/>
          <w:noProof/>
          <w:color w:val="000000" w:themeColor="text1"/>
          <w:sz w:val="20"/>
          <w:szCs w:val="20"/>
        </w:rPr>
      </w:r>
      <w:r w:rsidRPr="00F41A23">
        <w:rPr>
          <w:rFonts w:ascii="Aptos Narrow" w:hAnsi="Aptos Narrow"/>
          <w:noProof/>
          <w:color w:val="000000" w:themeColor="text1"/>
          <w:sz w:val="20"/>
          <w:szCs w:val="20"/>
        </w:rPr>
        <w:fldChar w:fldCharType="separate"/>
      </w:r>
      <w:r w:rsidR="00BC1D89">
        <w:rPr>
          <w:rFonts w:ascii="Aptos Narrow" w:hAnsi="Aptos Narrow"/>
          <w:noProof/>
          <w:color w:val="000000" w:themeColor="text1"/>
          <w:sz w:val="20"/>
          <w:szCs w:val="20"/>
        </w:rPr>
        <w:t>27</w:t>
      </w:r>
      <w:r w:rsidRPr="00F41A23">
        <w:rPr>
          <w:rFonts w:ascii="Aptos Narrow" w:hAnsi="Aptos Narrow"/>
          <w:noProof/>
          <w:color w:val="000000" w:themeColor="text1"/>
          <w:sz w:val="20"/>
          <w:szCs w:val="20"/>
        </w:rPr>
        <w:fldChar w:fldCharType="end"/>
      </w:r>
    </w:p>
    <w:p w14:paraId="4318BE1E" w14:textId="409E92FD" w:rsidR="00CD7839" w:rsidRPr="001D0765" w:rsidRDefault="008A70ED" w:rsidP="008A70ED">
      <w:pPr>
        <w:tabs>
          <w:tab w:val="left" w:pos="400"/>
          <w:tab w:val="right" w:leader="dot" w:pos="9062"/>
        </w:tabs>
        <w:spacing w:after="120" w:line="240" w:lineRule="auto"/>
        <w:jc w:val="both"/>
        <w:rPr>
          <w:rFonts w:ascii="Aptos Narrow" w:eastAsia="Trebuchet MS" w:hAnsi="Aptos Narrow" w:cs="Arial"/>
          <w:color w:val="0D0D0D" w:themeColor="text1" w:themeTint="F2"/>
          <w:kern w:val="16"/>
          <w:sz w:val="20"/>
          <w:szCs w:val="20"/>
          <w:lang w:val="en-GB"/>
        </w:rPr>
        <w:sectPr w:rsidR="00CD7839" w:rsidRPr="001D0765" w:rsidSect="00D32D26">
          <w:pgSz w:w="11906" w:h="16838"/>
          <w:pgMar w:top="1418" w:right="1287" w:bottom="1418" w:left="1418" w:header="709" w:footer="709" w:gutter="0"/>
          <w:cols w:space="720"/>
          <w:docGrid w:linePitch="360"/>
        </w:sectPr>
      </w:pPr>
      <w:r w:rsidRPr="00F41A23">
        <w:rPr>
          <w:rFonts w:ascii="Aptos Narrow" w:eastAsia="Trebuchet MS" w:hAnsi="Aptos Narrow" w:cs="Times New Roman"/>
          <w:noProof/>
          <w:color w:val="000000" w:themeColor="text1"/>
          <w:kern w:val="16"/>
          <w:sz w:val="20"/>
          <w:szCs w:val="20"/>
        </w:rPr>
        <w:fldChar w:fldCharType="end"/>
      </w:r>
    </w:p>
    <w:p w14:paraId="2742706C" w14:textId="4991D43B" w:rsidR="00CD7839" w:rsidRPr="00733AD2" w:rsidRDefault="0021678E" w:rsidP="00733AD2">
      <w:pPr>
        <w:pStyle w:val="Heading1"/>
        <w:numPr>
          <w:ilvl w:val="6"/>
          <w:numId w:val="16"/>
        </w:numPr>
        <w:ind w:left="432" w:hanging="432"/>
        <w:jc w:val="left"/>
        <w:rPr>
          <w:rFonts w:ascii="Aptos Narrow" w:hAnsi="Aptos Narrow"/>
          <w:caps w:val="0"/>
          <w:color w:val="000000" w:themeColor="text1"/>
          <w:sz w:val="22"/>
          <w:szCs w:val="22"/>
        </w:rPr>
      </w:pPr>
      <w:bookmarkStart w:id="19" w:name="_Toc117246646"/>
      <w:bookmarkStart w:id="20" w:name="_Toc173573391"/>
      <w:bookmarkStart w:id="21" w:name="a"/>
      <w:r w:rsidRPr="00733AD2">
        <w:rPr>
          <w:rFonts w:ascii="Aptos Narrow" w:hAnsi="Aptos Narrow"/>
          <w:caps w:val="0"/>
          <w:color w:val="000000" w:themeColor="text1"/>
          <w:sz w:val="22"/>
          <w:szCs w:val="22"/>
        </w:rPr>
        <w:lastRenderedPageBreak/>
        <w:t>Definitions</w:t>
      </w:r>
      <w:bookmarkEnd w:id="19"/>
      <w:bookmarkEnd w:id="20"/>
    </w:p>
    <w:p w14:paraId="5CA61015" w14:textId="77777777" w:rsidR="008A70ED" w:rsidRPr="001D0765" w:rsidRDefault="008A70ED" w:rsidP="00CD7839">
      <w:pPr>
        <w:overflowPunct w:val="0"/>
        <w:autoSpaceDE w:val="0"/>
        <w:autoSpaceDN w:val="0"/>
        <w:adjustRightInd w:val="0"/>
        <w:spacing w:after="120" w:line="240" w:lineRule="auto"/>
        <w:contextualSpacing/>
        <w:jc w:val="both"/>
        <w:textAlignment w:val="baseline"/>
        <w:rPr>
          <w:rFonts w:ascii="Aptos Narrow" w:eastAsia="Times New Roman" w:hAnsi="Aptos Narrow" w:cs="Arial"/>
          <w:color w:val="0D0D0D" w:themeColor="text1" w:themeTint="F2"/>
          <w:sz w:val="20"/>
          <w:szCs w:val="20"/>
          <w:lang w:val="nl-NL" w:eastAsia="hr-HR"/>
        </w:rPr>
      </w:pPr>
    </w:p>
    <w:p w14:paraId="31CF1677" w14:textId="20684EDC" w:rsidR="00CD7839" w:rsidRPr="001D0765" w:rsidRDefault="007E3BA6" w:rsidP="00CD7839">
      <w:pPr>
        <w:overflowPunct w:val="0"/>
        <w:autoSpaceDE w:val="0"/>
        <w:autoSpaceDN w:val="0"/>
        <w:adjustRightInd w:val="0"/>
        <w:spacing w:after="120" w:line="240" w:lineRule="auto"/>
        <w:contextualSpacing/>
        <w:jc w:val="both"/>
        <w:textAlignment w:val="baseline"/>
        <w:rPr>
          <w:rFonts w:ascii="Aptos Narrow" w:eastAsia="Times New Roman" w:hAnsi="Aptos Narrow" w:cs="Arial"/>
          <w:color w:val="0D0D0D" w:themeColor="text1" w:themeTint="F2"/>
          <w:sz w:val="20"/>
          <w:szCs w:val="20"/>
          <w:lang w:val="nl-NL" w:eastAsia="hr-HR"/>
        </w:rPr>
      </w:pPr>
      <w:r w:rsidRPr="001D0765">
        <w:rPr>
          <w:rFonts w:ascii="Aptos Narrow" w:eastAsia="Times New Roman" w:hAnsi="Aptos Narrow" w:cs="Arial"/>
          <w:color w:val="0D0D0D" w:themeColor="text1" w:themeTint="F2"/>
          <w:sz w:val="20"/>
          <w:szCs w:val="20"/>
          <w:lang w:val="nl-NL" w:eastAsia="hr-HR"/>
        </w:rPr>
        <w:t>The following terms will be used in the document with the following meanings</w:t>
      </w:r>
      <w:r w:rsidR="00CD7839" w:rsidRPr="001D0765">
        <w:rPr>
          <w:rFonts w:ascii="Aptos Narrow" w:eastAsia="Times New Roman" w:hAnsi="Aptos Narrow" w:cs="Arial"/>
          <w:color w:val="0D0D0D" w:themeColor="text1" w:themeTint="F2"/>
          <w:sz w:val="20"/>
          <w:szCs w:val="20"/>
          <w:lang w:val="nl-NL" w:eastAsia="hr-HR"/>
        </w:rPr>
        <w:t xml:space="preserve">: </w:t>
      </w:r>
    </w:p>
    <w:p w14:paraId="709DAD24"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lang w:val="nl-NL"/>
        </w:rPr>
      </w:pPr>
    </w:p>
    <w:p w14:paraId="6C083D14" w14:textId="0AA39CDA" w:rsidR="00CD7839" w:rsidRPr="001D0765" w:rsidRDefault="00CD7839" w:rsidP="00CD7839">
      <w:pPr>
        <w:spacing w:before="120" w:after="120" w:line="240" w:lineRule="auto"/>
        <w:contextualSpacing/>
        <w:jc w:val="both"/>
        <w:rPr>
          <w:rFonts w:ascii="Aptos Narrow" w:eastAsia="Trebuchet MS" w:hAnsi="Aptos Narrow" w:cs="Times New Roman"/>
          <w:b/>
          <w:color w:val="0D0D0D" w:themeColor="text1" w:themeTint="F2"/>
          <w:kern w:val="16"/>
          <w:sz w:val="20"/>
          <w:lang w:eastAsia="x-none"/>
        </w:rPr>
      </w:pPr>
      <w:r w:rsidRPr="001D0765">
        <w:rPr>
          <w:rFonts w:ascii="Aptos Narrow" w:eastAsia="Trebuchet MS" w:hAnsi="Aptos Narrow" w:cs="Arial"/>
          <w:b/>
          <w:color w:val="0D0D0D" w:themeColor="text1" w:themeTint="F2"/>
          <w:kern w:val="16"/>
          <w:sz w:val="20"/>
        </w:rPr>
        <w:t>"</w:t>
      </w:r>
      <w:r w:rsidR="007E3BA6" w:rsidRPr="001D0765">
        <w:rPr>
          <w:rFonts w:ascii="Aptos Narrow" w:eastAsia="Trebuchet MS" w:hAnsi="Aptos Narrow" w:cs="Arial"/>
          <w:b/>
          <w:color w:val="0D0D0D" w:themeColor="text1" w:themeTint="F2"/>
          <w:kern w:val="16"/>
          <w:sz w:val="20"/>
        </w:rPr>
        <w:t>Company</w:t>
      </w:r>
      <w:r w:rsidRPr="001D0765">
        <w:rPr>
          <w:rFonts w:ascii="Aptos Narrow" w:eastAsia="Trebuchet MS" w:hAnsi="Aptos Narrow" w:cs="Arial"/>
          <w:b/>
          <w:color w:val="0D0D0D" w:themeColor="text1" w:themeTint="F2"/>
          <w:kern w:val="16"/>
          <w:sz w:val="20"/>
        </w:rPr>
        <w:t>"</w:t>
      </w:r>
      <w:r w:rsidRPr="001D0765">
        <w:rPr>
          <w:rFonts w:ascii="Aptos Narrow" w:eastAsia="Trebuchet MS" w:hAnsi="Aptos Narrow" w:cs="Arial"/>
          <w:color w:val="0D0D0D" w:themeColor="text1" w:themeTint="F2"/>
          <w:kern w:val="16"/>
          <w:sz w:val="20"/>
        </w:rPr>
        <w:t xml:space="preserve"> </w:t>
      </w:r>
      <w:r w:rsidR="007E3BA6" w:rsidRPr="001D0765">
        <w:rPr>
          <w:rFonts w:ascii="Aptos Narrow" w:eastAsia="Trebuchet MS" w:hAnsi="Aptos Narrow" w:cs="Arial"/>
          <w:color w:val="0D0D0D" w:themeColor="text1" w:themeTint="F2"/>
          <w:kern w:val="16"/>
          <w:sz w:val="20"/>
        </w:rPr>
        <w:t xml:space="preserve">means the company </w:t>
      </w:r>
      <w:r w:rsidR="00A3369C" w:rsidRPr="00A3369C">
        <w:rPr>
          <w:rFonts w:ascii="Aptos Narrow" w:eastAsia="Trebuchet MS" w:hAnsi="Aptos Narrow" w:cs="Arial"/>
          <w:color w:val="0D0D0D" w:themeColor="text1" w:themeTint="F2"/>
          <w:kern w:val="16"/>
          <w:sz w:val="20"/>
        </w:rPr>
        <w:t xml:space="preserve">3. MAJ Rijeka 1905 d.o.o. </w:t>
      </w:r>
      <w:r w:rsidR="00A3369C">
        <w:rPr>
          <w:rFonts w:ascii="Aptos Narrow" w:eastAsia="Trebuchet MS" w:hAnsi="Aptos Narrow" w:cs="Arial"/>
          <w:color w:val="0D0D0D" w:themeColor="text1" w:themeTint="F2"/>
          <w:kern w:val="16"/>
          <w:sz w:val="20"/>
        </w:rPr>
        <w:t>with the headquarters in</w:t>
      </w:r>
      <w:r w:rsidR="00A3369C" w:rsidRPr="00A3369C">
        <w:rPr>
          <w:rFonts w:ascii="Aptos Narrow" w:eastAsia="Trebuchet MS" w:hAnsi="Aptos Narrow" w:cs="Arial"/>
          <w:color w:val="0D0D0D" w:themeColor="text1" w:themeTint="F2"/>
          <w:kern w:val="16"/>
          <w:sz w:val="20"/>
        </w:rPr>
        <w:t xml:space="preserve"> </w:t>
      </w:r>
      <w:r w:rsidR="00A3369C">
        <w:rPr>
          <w:rFonts w:ascii="Aptos Narrow" w:eastAsia="Trebuchet MS" w:hAnsi="Aptos Narrow" w:cs="Arial"/>
          <w:color w:val="0D0D0D" w:themeColor="text1" w:themeTint="F2"/>
          <w:kern w:val="16"/>
          <w:sz w:val="20"/>
        </w:rPr>
        <w:t>Rijeka</w:t>
      </w:r>
      <w:r w:rsidR="00A3369C" w:rsidRPr="00A3369C">
        <w:rPr>
          <w:rFonts w:ascii="Aptos Narrow" w:eastAsia="Trebuchet MS" w:hAnsi="Aptos Narrow" w:cs="Arial"/>
          <w:color w:val="0D0D0D" w:themeColor="text1" w:themeTint="F2"/>
          <w:kern w:val="16"/>
          <w:sz w:val="20"/>
        </w:rPr>
        <w:t>, Liburnijska</w:t>
      </w:r>
      <w:r w:rsidR="00A3369C">
        <w:rPr>
          <w:rFonts w:ascii="Aptos Narrow" w:eastAsia="Trebuchet MS" w:hAnsi="Aptos Narrow" w:cs="Arial"/>
          <w:color w:val="0D0D0D" w:themeColor="text1" w:themeTint="F2"/>
          <w:kern w:val="16"/>
          <w:sz w:val="20"/>
        </w:rPr>
        <w:t xml:space="preserve"> 3</w:t>
      </w:r>
      <w:r w:rsidR="007E3BA6" w:rsidRPr="00A3369C">
        <w:rPr>
          <w:rFonts w:ascii="Aptos Narrow" w:eastAsia="Trebuchet MS" w:hAnsi="Aptos Narrow" w:cs="Arial"/>
          <w:color w:val="0D0D0D" w:themeColor="text1" w:themeTint="F2"/>
          <w:kern w:val="16"/>
          <w:sz w:val="20"/>
        </w:rPr>
        <w:t>, Republic</w:t>
      </w:r>
      <w:r w:rsidR="007E3BA6" w:rsidRPr="001D0765">
        <w:rPr>
          <w:rFonts w:ascii="Aptos Narrow" w:eastAsia="Trebuchet MS" w:hAnsi="Aptos Narrow" w:cs="Arial"/>
          <w:color w:val="0D0D0D" w:themeColor="text1" w:themeTint="F2"/>
          <w:kern w:val="16"/>
          <w:sz w:val="20"/>
        </w:rPr>
        <w:t xml:space="preserve"> of Croatia, registered in the court register of the Commercial Court in </w:t>
      </w:r>
      <w:r w:rsidR="00A3369C">
        <w:rPr>
          <w:rFonts w:ascii="Aptos Narrow" w:eastAsia="Trebuchet MS" w:hAnsi="Aptos Narrow" w:cs="Arial"/>
          <w:color w:val="0D0D0D" w:themeColor="text1" w:themeTint="F2"/>
          <w:kern w:val="16"/>
          <w:sz w:val="20"/>
        </w:rPr>
        <w:t>Rijeka</w:t>
      </w:r>
      <w:r w:rsidR="007E3BA6" w:rsidRPr="001D0765">
        <w:rPr>
          <w:rFonts w:ascii="Aptos Narrow" w:eastAsia="Trebuchet MS" w:hAnsi="Aptos Narrow" w:cs="Arial"/>
          <w:color w:val="0D0D0D" w:themeColor="text1" w:themeTint="F2"/>
          <w:kern w:val="16"/>
          <w:sz w:val="20"/>
        </w:rPr>
        <w:t xml:space="preserve"> under registration subject number (MBS): </w:t>
      </w:r>
      <w:r w:rsidR="00A3369C" w:rsidRPr="00842AD9">
        <w:rPr>
          <w:rFonts w:ascii="Aptos Narrow" w:eastAsia="Trebuchet MS" w:hAnsi="Aptos Narrow" w:cs="Arial"/>
          <w:color w:val="000000" w:themeColor="text1"/>
          <w:kern w:val="16"/>
          <w:sz w:val="20"/>
        </w:rPr>
        <w:t>130074532</w:t>
      </w:r>
      <w:r w:rsidR="007E3BA6" w:rsidRPr="001D0765">
        <w:rPr>
          <w:rFonts w:ascii="Aptos Narrow" w:eastAsia="Trebuchet MS" w:hAnsi="Aptos Narrow" w:cs="Arial"/>
          <w:color w:val="0D0D0D" w:themeColor="text1" w:themeTint="F2"/>
          <w:kern w:val="16"/>
          <w:sz w:val="20"/>
        </w:rPr>
        <w:t xml:space="preserve">, </w:t>
      </w:r>
      <w:r w:rsidR="006D00CD" w:rsidRPr="001D0765">
        <w:rPr>
          <w:rFonts w:ascii="Aptos Narrow" w:eastAsia="Trebuchet MS" w:hAnsi="Aptos Narrow" w:cs="Arial"/>
          <w:color w:val="0D0D0D" w:themeColor="text1" w:themeTint="F2"/>
          <w:kern w:val="16"/>
          <w:sz w:val="20"/>
        </w:rPr>
        <w:t>PIN</w:t>
      </w:r>
      <w:r w:rsidR="007E3BA6" w:rsidRPr="001D0765">
        <w:rPr>
          <w:rFonts w:ascii="Aptos Narrow" w:eastAsia="Trebuchet MS" w:hAnsi="Aptos Narrow" w:cs="Arial"/>
          <w:color w:val="0D0D0D" w:themeColor="text1" w:themeTint="F2"/>
          <w:kern w:val="16"/>
          <w:sz w:val="20"/>
        </w:rPr>
        <w:t xml:space="preserve">: </w:t>
      </w:r>
      <w:r w:rsidR="00A3369C" w:rsidRPr="00DD588B">
        <w:rPr>
          <w:rFonts w:ascii="Aptos Narrow" w:eastAsia="Trebuchet MS" w:hAnsi="Aptos Narrow" w:cs="Arial"/>
          <w:color w:val="000000" w:themeColor="text1"/>
          <w:kern w:val="16"/>
          <w:sz w:val="20"/>
        </w:rPr>
        <w:t xml:space="preserve">: </w:t>
      </w:r>
      <w:r w:rsidR="00A3369C" w:rsidRPr="00842AD9">
        <w:rPr>
          <w:rFonts w:ascii="Aptos Narrow" w:eastAsia="Trebuchet MS" w:hAnsi="Aptos Narrow" w:cs="Arial"/>
          <w:color w:val="000000" w:themeColor="text1"/>
          <w:kern w:val="16"/>
          <w:sz w:val="20"/>
        </w:rPr>
        <w:t>25387929862</w:t>
      </w:r>
      <w:r w:rsidR="007E3BA6" w:rsidRPr="001D0765">
        <w:rPr>
          <w:rFonts w:ascii="Aptos Narrow" w:eastAsia="Trebuchet MS" w:hAnsi="Aptos Narrow" w:cs="Arial"/>
          <w:color w:val="0D0D0D" w:themeColor="text1" w:themeTint="F2"/>
          <w:kern w:val="16"/>
          <w:sz w:val="20"/>
        </w:rPr>
        <w:t>.</w:t>
      </w:r>
    </w:p>
    <w:p w14:paraId="131C23FA"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399CDD1A" w14:textId="05FB27F1"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b/>
          <w:color w:val="0D0D0D" w:themeColor="text1" w:themeTint="F2"/>
          <w:kern w:val="16"/>
          <w:sz w:val="20"/>
        </w:rPr>
        <w:t>"</w:t>
      </w:r>
      <w:r w:rsidR="009A0A87" w:rsidRPr="001D0765">
        <w:rPr>
          <w:rFonts w:ascii="Aptos Narrow" w:eastAsia="Trebuchet MS" w:hAnsi="Aptos Narrow" w:cs="Arial"/>
          <w:b/>
          <w:color w:val="0D0D0D" w:themeColor="text1" w:themeTint="F2"/>
          <w:kern w:val="16"/>
          <w:sz w:val="20"/>
        </w:rPr>
        <w:t>EUR</w:t>
      </w:r>
      <w:r w:rsidRPr="001D0765">
        <w:rPr>
          <w:rFonts w:ascii="Aptos Narrow" w:eastAsia="Trebuchet MS" w:hAnsi="Aptos Narrow" w:cs="Arial"/>
          <w:b/>
          <w:color w:val="0D0D0D" w:themeColor="text1" w:themeTint="F2"/>
          <w:kern w:val="16"/>
          <w:sz w:val="20"/>
        </w:rPr>
        <w:t>"</w:t>
      </w:r>
      <w:r w:rsidRPr="001D0765">
        <w:rPr>
          <w:rFonts w:ascii="Aptos Narrow" w:eastAsia="Trebuchet MS" w:hAnsi="Aptos Narrow" w:cs="Arial"/>
          <w:color w:val="0D0D0D" w:themeColor="text1" w:themeTint="F2"/>
          <w:kern w:val="16"/>
          <w:sz w:val="20"/>
        </w:rPr>
        <w:t xml:space="preserve"> </w:t>
      </w:r>
      <w:r w:rsidR="007E3BA6" w:rsidRPr="001D0765">
        <w:rPr>
          <w:rFonts w:ascii="Aptos Narrow" w:eastAsia="Trebuchet MS" w:hAnsi="Aptos Narrow" w:cs="Arial"/>
          <w:color w:val="0D0D0D" w:themeColor="text1" w:themeTint="F2"/>
          <w:kern w:val="16"/>
          <w:sz w:val="20"/>
        </w:rPr>
        <w:t xml:space="preserve">means </w:t>
      </w:r>
      <w:r w:rsidR="009A0A87" w:rsidRPr="001D0765">
        <w:rPr>
          <w:rFonts w:ascii="Aptos Narrow" w:eastAsia="Trebuchet MS" w:hAnsi="Aptos Narrow" w:cs="Arial"/>
          <w:color w:val="0D0D0D" w:themeColor="text1" w:themeTint="F2"/>
          <w:kern w:val="16"/>
          <w:sz w:val="20"/>
        </w:rPr>
        <w:t>euro</w:t>
      </w:r>
      <w:r w:rsidR="007E3BA6" w:rsidRPr="001D0765">
        <w:rPr>
          <w:rFonts w:ascii="Aptos Narrow" w:eastAsia="Trebuchet MS" w:hAnsi="Aptos Narrow" w:cs="Arial"/>
          <w:color w:val="0D0D0D" w:themeColor="text1" w:themeTint="F2"/>
          <w:kern w:val="16"/>
          <w:sz w:val="20"/>
        </w:rPr>
        <w:t>, the official currency of the Republic of Croatia</w:t>
      </w:r>
      <w:r w:rsidRPr="001D0765">
        <w:rPr>
          <w:rFonts w:ascii="Aptos Narrow" w:eastAsia="Trebuchet MS" w:hAnsi="Aptos Narrow" w:cs="Arial"/>
          <w:color w:val="0D0D0D" w:themeColor="text1" w:themeTint="F2"/>
          <w:kern w:val="16"/>
          <w:sz w:val="20"/>
        </w:rPr>
        <w:t>.</w:t>
      </w:r>
    </w:p>
    <w:p w14:paraId="0F3376BC" w14:textId="520F6C46" w:rsidR="00CD7839" w:rsidRPr="00833749"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 </w:t>
      </w:r>
    </w:p>
    <w:p w14:paraId="445EB515" w14:textId="0C4D4165" w:rsidR="00CD7839" w:rsidRPr="001D0765" w:rsidRDefault="007E3BA6"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b/>
          <w:bCs/>
          <w:color w:val="0D0D0D" w:themeColor="text1" w:themeTint="F2"/>
          <w:kern w:val="16"/>
          <w:sz w:val="20"/>
        </w:rPr>
        <w:t>"Bid guarantee"</w:t>
      </w:r>
      <w:r w:rsidRPr="001D0765">
        <w:rPr>
          <w:rFonts w:ascii="Aptos Narrow" w:eastAsia="Trebuchet MS" w:hAnsi="Aptos Narrow" w:cs="Arial"/>
          <w:color w:val="0D0D0D" w:themeColor="text1" w:themeTint="F2"/>
          <w:kern w:val="16"/>
          <w:sz w:val="20"/>
        </w:rPr>
        <w:t xml:space="preserve"> means the guarantee that the </w:t>
      </w:r>
      <w:r w:rsidR="00F045AD" w:rsidRPr="001D0765">
        <w:rPr>
          <w:rFonts w:ascii="Aptos Narrow" w:eastAsia="Trebuchet MS" w:hAnsi="Aptos Narrow" w:cs="Arial"/>
          <w:color w:val="0D0D0D" w:themeColor="text1" w:themeTint="F2"/>
          <w:kern w:val="16"/>
          <w:sz w:val="20"/>
        </w:rPr>
        <w:t xml:space="preserve">Bidder </w:t>
      </w:r>
      <w:r w:rsidRPr="001D0765">
        <w:rPr>
          <w:rFonts w:ascii="Aptos Narrow" w:eastAsia="Trebuchet MS" w:hAnsi="Aptos Narrow" w:cs="Arial"/>
          <w:color w:val="0D0D0D" w:themeColor="text1" w:themeTint="F2"/>
          <w:kern w:val="16"/>
          <w:sz w:val="20"/>
        </w:rPr>
        <w:t xml:space="preserve">is obliged to deliver in accordance with </w:t>
      </w:r>
      <w:r w:rsidR="009D791C" w:rsidRPr="001D0765">
        <w:rPr>
          <w:rFonts w:ascii="Aptos Narrow" w:eastAsia="Trebuchet MS" w:hAnsi="Aptos Narrow" w:cs="Arial"/>
          <w:color w:val="0D0D0D" w:themeColor="text1" w:themeTint="F2"/>
          <w:kern w:val="16"/>
          <w:sz w:val="20"/>
        </w:rPr>
        <w:t>article</w:t>
      </w:r>
      <w:r w:rsidRPr="001D0765">
        <w:rPr>
          <w:rFonts w:ascii="Aptos Narrow" w:eastAsia="Trebuchet MS" w:hAnsi="Aptos Narrow" w:cs="Arial"/>
          <w:color w:val="0D0D0D" w:themeColor="text1" w:themeTint="F2"/>
          <w:kern w:val="16"/>
          <w:sz w:val="20"/>
        </w:rPr>
        <w:t xml:space="preserve"> 8.2. of the Rules.</w:t>
      </w:r>
    </w:p>
    <w:p w14:paraId="0055B59C"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7324C004" w14:textId="06E5C4D3" w:rsidR="00CD7839" w:rsidRPr="001D0765" w:rsidRDefault="007E3BA6" w:rsidP="00CD7839">
      <w:pPr>
        <w:spacing w:before="120" w:after="12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
          <w:color w:val="0D0D0D" w:themeColor="text1" w:themeTint="F2"/>
          <w:kern w:val="16"/>
          <w:sz w:val="20"/>
        </w:rPr>
        <w:t>"Public offer"</w:t>
      </w:r>
      <w:r w:rsidRPr="001D0765">
        <w:rPr>
          <w:rFonts w:ascii="Aptos Narrow" w:eastAsia="Trebuchet MS" w:hAnsi="Aptos Narrow" w:cs="Arial"/>
          <w:bCs/>
          <w:color w:val="0D0D0D" w:themeColor="text1" w:themeTint="F2"/>
          <w:kern w:val="16"/>
          <w:sz w:val="20"/>
        </w:rPr>
        <w:t xml:space="preserve"> means the procedure for the sale of the Subject of Sale by </w:t>
      </w:r>
      <w:r w:rsidR="00FF0C56" w:rsidRPr="001D0765">
        <w:rPr>
          <w:rFonts w:ascii="Aptos Narrow" w:eastAsia="Trebuchet MS" w:hAnsi="Aptos Narrow" w:cs="Arial"/>
          <w:bCs/>
          <w:color w:val="0D0D0D" w:themeColor="text1" w:themeTint="F2"/>
          <w:kern w:val="16"/>
          <w:sz w:val="20"/>
        </w:rPr>
        <w:t xml:space="preserve">the </w:t>
      </w:r>
      <w:r w:rsidRPr="001D0765">
        <w:rPr>
          <w:rFonts w:ascii="Aptos Narrow" w:eastAsia="Trebuchet MS" w:hAnsi="Aptos Narrow" w:cs="Arial"/>
          <w:bCs/>
          <w:color w:val="0D0D0D" w:themeColor="text1" w:themeTint="F2"/>
          <w:kern w:val="16"/>
          <w:sz w:val="20"/>
        </w:rPr>
        <w:t>public collection of bids, which is carried out in accordance with these Rules.</w:t>
      </w:r>
    </w:p>
    <w:p w14:paraId="63E748F2"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3AE65EEE" w14:textId="635C6048" w:rsidR="00CD7839" w:rsidRPr="001D0765" w:rsidRDefault="007E3BA6" w:rsidP="00CD7839">
      <w:pPr>
        <w:spacing w:before="120" w:after="12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
          <w:color w:val="0D0D0D" w:themeColor="text1" w:themeTint="F2"/>
          <w:kern w:val="16"/>
          <w:sz w:val="20"/>
        </w:rPr>
        <w:t>"Public invitation"</w:t>
      </w:r>
      <w:r w:rsidRPr="001D0765">
        <w:rPr>
          <w:rFonts w:ascii="Aptos Narrow" w:eastAsia="Trebuchet MS" w:hAnsi="Aptos Narrow" w:cs="Arial"/>
          <w:bCs/>
          <w:color w:val="0D0D0D" w:themeColor="text1" w:themeTint="F2"/>
          <w:kern w:val="16"/>
          <w:sz w:val="20"/>
        </w:rPr>
        <w:t xml:space="preserve"> means the publication of a Public invitation to collect binding offers for the </w:t>
      </w:r>
      <w:r w:rsidR="00A3369C">
        <w:rPr>
          <w:rFonts w:ascii="Aptos Narrow" w:eastAsia="Trebuchet MS" w:hAnsi="Aptos Narrow" w:cs="Arial"/>
          <w:bCs/>
          <w:color w:val="0D0D0D" w:themeColor="text1" w:themeTint="F2"/>
          <w:kern w:val="16"/>
          <w:sz w:val="20"/>
        </w:rPr>
        <w:t>purchase</w:t>
      </w:r>
      <w:r w:rsidRPr="001D0765">
        <w:rPr>
          <w:rFonts w:ascii="Aptos Narrow" w:eastAsia="Trebuchet MS" w:hAnsi="Aptos Narrow" w:cs="Arial"/>
          <w:bCs/>
          <w:color w:val="0D0D0D" w:themeColor="text1" w:themeTint="F2"/>
          <w:kern w:val="16"/>
          <w:sz w:val="20"/>
        </w:rPr>
        <w:t xml:space="preserve"> of ownership share in shareholders equity of the company </w:t>
      </w:r>
      <w:r w:rsidR="00A3369C" w:rsidRPr="00A3369C">
        <w:rPr>
          <w:rFonts w:ascii="Aptos Narrow" w:eastAsia="Trebuchet MS" w:hAnsi="Aptos Narrow" w:cs="Arial"/>
          <w:bCs/>
          <w:color w:val="0D0D0D" w:themeColor="text1" w:themeTint="F2"/>
          <w:kern w:val="16"/>
          <w:sz w:val="20"/>
        </w:rPr>
        <w:t xml:space="preserve">3. MAJ Rijeka 1905 d.o.o. </w:t>
      </w:r>
      <w:r w:rsidR="00A3369C">
        <w:rPr>
          <w:rFonts w:ascii="Aptos Narrow" w:eastAsia="Trebuchet MS" w:hAnsi="Aptos Narrow" w:cs="Arial"/>
          <w:color w:val="0D0D0D" w:themeColor="text1" w:themeTint="F2"/>
          <w:kern w:val="16"/>
          <w:sz w:val="20"/>
        </w:rPr>
        <w:t>with the headquarters in</w:t>
      </w:r>
      <w:r w:rsidR="00A3369C" w:rsidRPr="00A3369C">
        <w:rPr>
          <w:rFonts w:ascii="Aptos Narrow" w:eastAsia="Trebuchet MS" w:hAnsi="Aptos Narrow" w:cs="Arial"/>
          <w:bCs/>
          <w:color w:val="0D0D0D" w:themeColor="text1" w:themeTint="F2"/>
          <w:kern w:val="16"/>
          <w:sz w:val="20"/>
        </w:rPr>
        <w:t xml:space="preserve"> </w:t>
      </w:r>
      <w:r w:rsidR="00A3369C">
        <w:rPr>
          <w:rFonts w:ascii="Aptos Narrow" w:eastAsia="Trebuchet MS" w:hAnsi="Aptos Narrow" w:cs="Arial"/>
          <w:bCs/>
          <w:color w:val="0D0D0D" w:themeColor="text1" w:themeTint="F2"/>
          <w:kern w:val="16"/>
          <w:sz w:val="20"/>
        </w:rPr>
        <w:t>Rijeka</w:t>
      </w:r>
      <w:r w:rsidR="00A3369C" w:rsidRPr="00A3369C">
        <w:rPr>
          <w:rFonts w:ascii="Aptos Narrow" w:eastAsia="Trebuchet MS" w:hAnsi="Aptos Narrow" w:cs="Arial"/>
          <w:bCs/>
          <w:color w:val="0D0D0D" w:themeColor="text1" w:themeTint="F2"/>
          <w:kern w:val="16"/>
          <w:sz w:val="20"/>
        </w:rPr>
        <w:t>, Liburnijska 3</w:t>
      </w:r>
      <w:r w:rsidRPr="001D0765">
        <w:rPr>
          <w:rFonts w:ascii="Aptos Narrow" w:eastAsia="Trebuchet MS" w:hAnsi="Aptos Narrow" w:cs="Arial"/>
          <w:bCs/>
          <w:color w:val="0D0D0D" w:themeColor="text1" w:themeTint="F2"/>
          <w:kern w:val="16"/>
          <w:sz w:val="20"/>
        </w:rPr>
        <w:t>, Republic of Croatia published in the media in accordance with these Rules by the Seller.</w:t>
      </w:r>
    </w:p>
    <w:p w14:paraId="32D4A355"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228AC9AD" w14:textId="494E5FF1" w:rsidR="00CD7839" w:rsidRPr="001D0765" w:rsidRDefault="007E3BA6" w:rsidP="00CD7839">
      <w:pPr>
        <w:spacing w:before="120" w:after="120" w:line="240" w:lineRule="auto"/>
        <w:contextualSpacing/>
        <w:jc w:val="both"/>
        <w:rPr>
          <w:rFonts w:ascii="Aptos Narrow" w:eastAsia="Trebuchet MS" w:hAnsi="Aptos Narrow" w:cs="Arial"/>
          <w:bCs/>
          <w:color w:val="0D0D0D" w:themeColor="text1" w:themeTint="F2"/>
          <w:kern w:val="16"/>
          <w:sz w:val="20"/>
          <w:lang w:val="nl-NL"/>
        </w:rPr>
      </w:pPr>
      <w:r w:rsidRPr="001D0765">
        <w:rPr>
          <w:rFonts w:ascii="Aptos Narrow" w:eastAsia="Trebuchet MS" w:hAnsi="Aptos Narrow" w:cs="Arial"/>
          <w:b/>
          <w:color w:val="0D0D0D" w:themeColor="text1" w:themeTint="F2"/>
          <w:kern w:val="16"/>
          <w:sz w:val="20"/>
          <w:lang w:val="nl-NL"/>
        </w:rPr>
        <w:t>"Purchase Agreement Draft"</w:t>
      </w:r>
      <w:r w:rsidRPr="001D0765">
        <w:rPr>
          <w:rFonts w:ascii="Aptos Narrow" w:eastAsia="Trebuchet MS" w:hAnsi="Aptos Narrow" w:cs="Arial"/>
          <w:bCs/>
          <w:color w:val="0D0D0D" w:themeColor="text1" w:themeTint="F2"/>
          <w:kern w:val="16"/>
          <w:sz w:val="20"/>
          <w:lang w:val="nl-NL"/>
        </w:rPr>
        <w:t xml:space="preserve"> means a non-binding draft of the basic provisions of the Purchase Agreement (minimum terms, conditions and method of payment of the purchase price) which serves as the basis for the implementation of negotiations and the conclusion of the Purchase Agreement, as attached to the Offer Form as </w:t>
      </w:r>
      <w:r w:rsidR="002D5861" w:rsidRPr="001D0765">
        <w:rPr>
          <w:rFonts w:ascii="Aptos Narrow" w:eastAsia="Trebuchet MS" w:hAnsi="Aptos Narrow" w:cs="Arial"/>
          <w:bCs/>
          <w:color w:val="0D0D0D" w:themeColor="text1" w:themeTint="F2"/>
          <w:kern w:val="16"/>
          <w:sz w:val="20"/>
          <w:lang w:val="nl-NL"/>
        </w:rPr>
        <w:t xml:space="preserve">Attachment </w:t>
      </w:r>
      <w:r w:rsidRPr="001D0765">
        <w:rPr>
          <w:rFonts w:ascii="Aptos Narrow" w:eastAsia="Trebuchet MS" w:hAnsi="Aptos Narrow" w:cs="Arial"/>
          <w:bCs/>
          <w:color w:val="0D0D0D" w:themeColor="text1" w:themeTint="F2"/>
          <w:kern w:val="16"/>
          <w:sz w:val="20"/>
          <w:lang w:val="nl-NL"/>
        </w:rPr>
        <w:t>J.</w:t>
      </w:r>
    </w:p>
    <w:p w14:paraId="4167A480"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lang w:val="nl-NL"/>
        </w:rPr>
      </w:pPr>
    </w:p>
    <w:p w14:paraId="401E943F" w14:textId="48F4AF22" w:rsidR="00CD7839" w:rsidRPr="001D0765" w:rsidRDefault="007E3BA6" w:rsidP="00CD7839">
      <w:pPr>
        <w:spacing w:before="120" w:after="120" w:line="240" w:lineRule="auto"/>
        <w:contextualSpacing/>
        <w:jc w:val="both"/>
        <w:rPr>
          <w:rFonts w:ascii="Aptos Narrow" w:eastAsia="Trebuchet MS" w:hAnsi="Aptos Narrow" w:cs="Arial"/>
          <w:bCs/>
          <w:color w:val="0D0D0D" w:themeColor="text1" w:themeTint="F2"/>
          <w:kern w:val="16"/>
          <w:sz w:val="20"/>
          <w:lang w:val="nl-NL"/>
        </w:rPr>
      </w:pPr>
      <w:r w:rsidRPr="001D0765">
        <w:rPr>
          <w:rFonts w:ascii="Aptos Narrow" w:eastAsia="Trebuchet MS" w:hAnsi="Aptos Narrow" w:cs="Arial"/>
          <w:b/>
          <w:iCs/>
          <w:color w:val="0D0D0D" w:themeColor="text1" w:themeTint="F2"/>
          <w:kern w:val="16"/>
          <w:sz w:val="20"/>
          <w:lang w:val="nl-NL"/>
        </w:rPr>
        <w:t>"Offer"</w:t>
      </w:r>
      <w:r w:rsidRPr="001D0765">
        <w:rPr>
          <w:rFonts w:ascii="Aptos Narrow" w:eastAsia="Trebuchet MS" w:hAnsi="Aptos Narrow" w:cs="Arial"/>
          <w:bCs/>
          <w:iCs/>
          <w:color w:val="0D0D0D" w:themeColor="text1" w:themeTint="F2"/>
          <w:kern w:val="16"/>
          <w:sz w:val="20"/>
          <w:lang w:val="nl-NL"/>
        </w:rPr>
        <w:t xml:space="preserve"> means the offer submitted by the </w:t>
      </w:r>
      <w:r w:rsidR="00F045AD" w:rsidRPr="001D0765">
        <w:rPr>
          <w:rFonts w:ascii="Aptos Narrow" w:eastAsia="Trebuchet MS" w:hAnsi="Aptos Narrow" w:cs="Arial"/>
          <w:bCs/>
          <w:iCs/>
          <w:color w:val="0D0D0D" w:themeColor="text1" w:themeTint="F2"/>
          <w:kern w:val="16"/>
          <w:sz w:val="20"/>
          <w:lang w:val="nl-NL"/>
        </w:rPr>
        <w:t xml:space="preserve">Bidder </w:t>
      </w:r>
      <w:r w:rsidRPr="001D0765">
        <w:rPr>
          <w:rFonts w:ascii="Aptos Narrow" w:eastAsia="Trebuchet MS" w:hAnsi="Aptos Narrow" w:cs="Arial"/>
          <w:bCs/>
          <w:iCs/>
          <w:color w:val="0D0D0D" w:themeColor="text1" w:themeTint="F2"/>
          <w:kern w:val="16"/>
          <w:sz w:val="20"/>
          <w:lang w:val="nl-NL"/>
        </w:rPr>
        <w:t xml:space="preserve">for the purchase of the </w:t>
      </w:r>
      <w:r w:rsidRPr="001D0765">
        <w:rPr>
          <w:rFonts w:ascii="Aptos Narrow" w:eastAsia="Trebuchet MS" w:hAnsi="Aptos Narrow" w:cs="Arial"/>
          <w:bCs/>
          <w:color w:val="0D0D0D" w:themeColor="text1" w:themeTint="F2"/>
          <w:kern w:val="16"/>
          <w:sz w:val="20"/>
        </w:rPr>
        <w:t xml:space="preserve">Subject of Sale </w:t>
      </w:r>
      <w:r w:rsidRPr="001D0765">
        <w:rPr>
          <w:rFonts w:ascii="Aptos Narrow" w:eastAsia="Trebuchet MS" w:hAnsi="Aptos Narrow" w:cs="Arial"/>
          <w:bCs/>
          <w:iCs/>
          <w:color w:val="0D0D0D" w:themeColor="text1" w:themeTint="F2"/>
          <w:kern w:val="16"/>
          <w:sz w:val="20"/>
          <w:lang w:val="nl-NL"/>
        </w:rPr>
        <w:t xml:space="preserve">in accordance with </w:t>
      </w:r>
      <w:r w:rsidR="009D791C" w:rsidRPr="001D0765">
        <w:rPr>
          <w:rFonts w:ascii="Aptos Narrow" w:eastAsia="Trebuchet MS" w:hAnsi="Aptos Narrow" w:cs="Arial"/>
          <w:bCs/>
          <w:iCs/>
          <w:color w:val="0D0D0D" w:themeColor="text1" w:themeTint="F2"/>
          <w:kern w:val="16"/>
          <w:sz w:val="20"/>
          <w:lang w:val="nl-NL"/>
        </w:rPr>
        <w:t>article</w:t>
      </w:r>
      <w:r w:rsidRPr="001D0765">
        <w:rPr>
          <w:rFonts w:ascii="Aptos Narrow" w:eastAsia="Trebuchet MS" w:hAnsi="Aptos Narrow" w:cs="Arial"/>
          <w:bCs/>
          <w:iCs/>
          <w:color w:val="0D0D0D" w:themeColor="text1" w:themeTint="F2"/>
          <w:kern w:val="16"/>
          <w:sz w:val="20"/>
          <w:lang w:val="nl-NL"/>
        </w:rPr>
        <w:t xml:space="preserve"> 7.2. of the Rules.</w:t>
      </w:r>
    </w:p>
    <w:p w14:paraId="702A153E"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lang w:val="nl-NL"/>
        </w:rPr>
      </w:pPr>
    </w:p>
    <w:p w14:paraId="197DDBFE" w14:textId="24CFFEFE" w:rsidR="00CD7839" w:rsidRPr="001D0765" w:rsidRDefault="007E3BA6" w:rsidP="00CD7839">
      <w:pPr>
        <w:spacing w:before="120" w:after="120" w:line="240" w:lineRule="auto"/>
        <w:contextualSpacing/>
        <w:jc w:val="both"/>
        <w:rPr>
          <w:rFonts w:ascii="Aptos Narrow" w:eastAsia="Trebuchet MS" w:hAnsi="Aptos Narrow" w:cs="Arial"/>
          <w:bCs/>
          <w:color w:val="0D0D0D" w:themeColor="text1" w:themeTint="F2"/>
          <w:kern w:val="16"/>
          <w:sz w:val="20"/>
          <w:lang w:val="nl-NL"/>
        </w:rPr>
      </w:pPr>
      <w:r w:rsidRPr="001D0765">
        <w:rPr>
          <w:rFonts w:ascii="Aptos Narrow" w:eastAsia="Trebuchet MS" w:hAnsi="Aptos Narrow" w:cs="Arial"/>
          <w:b/>
          <w:color w:val="0D0D0D" w:themeColor="text1" w:themeTint="F2"/>
          <w:kern w:val="16"/>
          <w:sz w:val="20"/>
          <w:lang w:val="nl-NL"/>
        </w:rPr>
        <w:t>"Best Bidder"</w:t>
      </w:r>
      <w:r w:rsidRPr="001D0765">
        <w:rPr>
          <w:rFonts w:ascii="Aptos Narrow" w:eastAsia="Trebuchet MS" w:hAnsi="Aptos Narrow" w:cs="Arial"/>
          <w:bCs/>
          <w:color w:val="0D0D0D" w:themeColor="text1" w:themeTint="F2"/>
          <w:kern w:val="16"/>
          <w:sz w:val="20"/>
          <w:lang w:val="nl-NL"/>
        </w:rPr>
        <w:t xml:space="preserve"> means the </w:t>
      </w:r>
      <w:r w:rsidR="00F045AD" w:rsidRPr="001D0765">
        <w:rPr>
          <w:rFonts w:ascii="Aptos Narrow" w:eastAsia="Trebuchet MS" w:hAnsi="Aptos Narrow" w:cs="Arial"/>
          <w:bCs/>
          <w:color w:val="0D0D0D" w:themeColor="text1" w:themeTint="F2"/>
          <w:kern w:val="16"/>
          <w:sz w:val="20"/>
          <w:lang w:val="nl-NL"/>
        </w:rPr>
        <w:t xml:space="preserve">Bidder </w:t>
      </w:r>
      <w:r w:rsidRPr="001D0765">
        <w:rPr>
          <w:rFonts w:ascii="Aptos Narrow" w:eastAsia="Trebuchet MS" w:hAnsi="Aptos Narrow" w:cs="Arial"/>
          <w:bCs/>
          <w:color w:val="0D0D0D" w:themeColor="text1" w:themeTint="F2"/>
          <w:kern w:val="16"/>
          <w:sz w:val="20"/>
          <w:lang w:val="nl-NL"/>
        </w:rPr>
        <w:t>with the best bid evaluated based on the criteria described in these Rules.</w:t>
      </w:r>
    </w:p>
    <w:p w14:paraId="0C6D6B7B"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lang w:val="nl-NL"/>
        </w:rPr>
      </w:pPr>
    </w:p>
    <w:p w14:paraId="5CC0F6BE" w14:textId="1B4DDE06" w:rsidR="00CD7839" w:rsidRPr="001D0765" w:rsidRDefault="007E3BA6" w:rsidP="00CD7839">
      <w:pPr>
        <w:spacing w:before="120" w:after="120" w:line="240" w:lineRule="auto"/>
        <w:contextualSpacing/>
        <w:jc w:val="both"/>
        <w:rPr>
          <w:rFonts w:ascii="Aptos Narrow" w:eastAsia="Trebuchet MS" w:hAnsi="Aptos Narrow" w:cs="Arial"/>
          <w:bCs/>
          <w:color w:val="0D0D0D" w:themeColor="text1" w:themeTint="F2"/>
          <w:kern w:val="16"/>
          <w:sz w:val="20"/>
          <w:lang w:val="nl-NL"/>
        </w:rPr>
      </w:pPr>
      <w:r w:rsidRPr="001D0765">
        <w:rPr>
          <w:rFonts w:ascii="Aptos Narrow" w:eastAsia="Trebuchet MS" w:hAnsi="Aptos Narrow" w:cs="Arial"/>
          <w:b/>
          <w:color w:val="0D0D0D" w:themeColor="text1" w:themeTint="F2"/>
          <w:kern w:val="16"/>
          <w:sz w:val="20"/>
        </w:rPr>
        <w:t>"Offer documentation"</w:t>
      </w:r>
      <w:r w:rsidRPr="001D0765">
        <w:rPr>
          <w:rFonts w:ascii="Aptos Narrow" w:eastAsia="Trebuchet MS" w:hAnsi="Aptos Narrow" w:cs="Arial"/>
          <w:bCs/>
          <w:color w:val="0D0D0D" w:themeColor="text1" w:themeTint="F2"/>
          <w:kern w:val="16"/>
          <w:sz w:val="20"/>
        </w:rPr>
        <w:t xml:space="preserve"> means the entire documentation created on the basis of and in connection with these Rules, which is listed in detail under </w:t>
      </w:r>
      <w:r w:rsidR="009D791C" w:rsidRPr="001D0765">
        <w:rPr>
          <w:rFonts w:ascii="Aptos Narrow" w:eastAsia="Trebuchet MS" w:hAnsi="Aptos Narrow" w:cs="Arial"/>
          <w:bCs/>
          <w:color w:val="0D0D0D" w:themeColor="text1" w:themeTint="F2"/>
          <w:kern w:val="16"/>
          <w:sz w:val="20"/>
        </w:rPr>
        <w:t>article</w:t>
      </w:r>
      <w:r w:rsidRPr="001D0765">
        <w:rPr>
          <w:rFonts w:ascii="Aptos Narrow" w:eastAsia="Trebuchet MS" w:hAnsi="Aptos Narrow" w:cs="Arial"/>
          <w:bCs/>
          <w:color w:val="0D0D0D" w:themeColor="text1" w:themeTint="F2"/>
          <w:kern w:val="16"/>
          <w:sz w:val="20"/>
        </w:rPr>
        <w:t xml:space="preserve"> 3 of the Rules</w:t>
      </w:r>
      <w:r w:rsidR="00CD7839" w:rsidRPr="001D0765">
        <w:rPr>
          <w:rFonts w:ascii="Aptos Narrow" w:eastAsia="Trebuchet MS" w:hAnsi="Aptos Narrow" w:cs="Arial"/>
          <w:bCs/>
          <w:color w:val="0D0D0D" w:themeColor="text1" w:themeTint="F2"/>
          <w:kern w:val="16"/>
          <w:sz w:val="20"/>
        </w:rPr>
        <w:t>.</w:t>
      </w:r>
    </w:p>
    <w:p w14:paraId="71C6C58A"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lang w:val="nl-NL"/>
        </w:rPr>
      </w:pPr>
    </w:p>
    <w:p w14:paraId="0535BD5F" w14:textId="5A292771" w:rsidR="00CD7839" w:rsidRPr="001D0765" w:rsidRDefault="007E3BA6" w:rsidP="00CD7839">
      <w:pPr>
        <w:spacing w:before="120" w:after="120" w:line="240" w:lineRule="auto"/>
        <w:contextualSpacing/>
        <w:jc w:val="both"/>
        <w:rPr>
          <w:rFonts w:ascii="Aptos Narrow" w:eastAsia="Trebuchet MS" w:hAnsi="Aptos Narrow" w:cs="Arial"/>
          <w:bCs/>
          <w:color w:val="0D0D0D" w:themeColor="text1" w:themeTint="F2"/>
          <w:kern w:val="16"/>
          <w:sz w:val="20"/>
          <w:lang w:val="nl-NL"/>
        </w:rPr>
      </w:pPr>
      <w:r w:rsidRPr="001D0765">
        <w:rPr>
          <w:rFonts w:ascii="Aptos Narrow" w:eastAsia="Trebuchet MS" w:hAnsi="Aptos Narrow" w:cs="Arial"/>
          <w:b/>
          <w:color w:val="0D0D0D" w:themeColor="text1" w:themeTint="F2"/>
          <w:kern w:val="16"/>
          <w:sz w:val="20"/>
          <w:lang w:val="nl-NL"/>
        </w:rPr>
        <w:t>"Bidder or Potential Buyer"</w:t>
      </w:r>
      <w:r w:rsidRPr="001D0765">
        <w:rPr>
          <w:rFonts w:ascii="Aptos Narrow" w:eastAsia="Trebuchet MS" w:hAnsi="Aptos Narrow" w:cs="Arial"/>
          <w:bCs/>
          <w:color w:val="0D0D0D" w:themeColor="text1" w:themeTint="F2"/>
          <w:kern w:val="16"/>
          <w:sz w:val="20"/>
          <w:lang w:val="nl-NL"/>
        </w:rPr>
        <w:t xml:space="preserve"> means any legal entity or community of legal entities that has signed a Non</w:t>
      </w:r>
      <w:r w:rsidR="00FF0C56" w:rsidRPr="001D0765">
        <w:rPr>
          <w:rFonts w:ascii="Aptos Narrow" w:eastAsia="Trebuchet MS" w:hAnsi="Aptos Narrow" w:cs="Arial"/>
          <w:bCs/>
          <w:color w:val="0D0D0D" w:themeColor="text1" w:themeTint="F2"/>
          <w:kern w:val="16"/>
          <w:sz w:val="20"/>
          <w:lang w:val="nl-NL"/>
        </w:rPr>
        <w:t>-</w:t>
      </w:r>
      <w:r w:rsidRPr="001D0765">
        <w:rPr>
          <w:rFonts w:ascii="Aptos Narrow" w:eastAsia="Trebuchet MS" w:hAnsi="Aptos Narrow" w:cs="Arial"/>
          <w:bCs/>
          <w:color w:val="0D0D0D" w:themeColor="text1" w:themeTint="F2"/>
          <w:kern w:val="16"/>
          <w:sz w:val="20"/>
          <w:lang w:val="nl-NL"/>
        </w:rPr>
        <w:t>disclosure agreement with the Seller and complies with the rules of the public offer, i.e. a person who participates in the Public Offer with the aim of purchasing the Subject of Sale.</w:t>
      </w:r>
    </w:p>
    <w:p w14:paraId="02B76214" w14:textId="77777777" w:rsidR="007E3BA6" w:rsidRPr="001D0765" w:rsidRDefault="007E3BA6" w:rsidP="00CD7839">
      <w:pPr>
        <w:spacing w:before="120" w:after="120" w:line="240" w:lineRule="auto"/>
        <w:contextualSpacing/>
        <w:jc w:val="both"/>
        <w:rPr>
          <w:rFonts w:ascii="Aptos Narrow" w:eastAsia="Trebuchet MS" w:hAnsi="Aptos Narrow" w:cs="Arial"/>
          <w:color w:val="0D0D0D" w:themeColor="text1" w:themeTint="F2"/>
          <w:kern w:val="16"/>
          <w:sz w:val="20"/>
          <w:lang w:val="nl-NL"/>
        </w:rPr>
      </w:pPr>
    </w:p>
    <w:p w14:paraId="79AE8FB1" w14:textId="584DD5A3" w:rsidR="00CD7839" w:rsidRPr="001D0765" w:rsidRDefault="007E3BA6" w:rsidP="004C6B94">
      <w:pPr>
        <w:spacing w:before="120" w:after="120" w:line="240" w:lineRule="auto"/>
        <w:contextualSpacing/>
        <w:jc w:val="both"/>
        <w:rPr>
          <w:rFonts w:ascii="Aptos Narrow" w:eastAsia="Trebuchet MS" w:hAnsi="Aptos Narrow" w:cs="Arial"/>
          <w:bCs/>
          <w:color w:val="0D0D0D" w:themeColor="text1" w:themeTint="F2"/>
          <w:kern w:val="16"/>
          <w:sz w:val="20"/>
          <w:lang w:val="nl-NL"/>
        </w:rPr>
      </w:pPr>
      <w:r w:rsidRPr="001D0765">
        <w:rPr>
          <w:rFonts w:ascii="Aptos Narrow" w:eastAsia="Trebuchet MS" w:hAnsi="Aptos Narrow" w:cs="Arial"/>
          <w:b/>
          <w:color w:val="0D0D0D" w:themeColor="text1" w:themeTint="F2"/>
          <w:kern w:val="16"/>
          <w:sz w:val="20"/>
          <w:lang w:val="nl-NL"/>
        </w:rPr>
        <w:t>"Rules"</w:t>
      </w:r>
      <w:r w:rsidRPr="001D0765">
        <w:rPr>
          <w:rFonts w:ascii="Aptos Narrow" w:eastAsia="Trebuchet MS" w:hAnsi="Aptos Narrow" w:cs="Arial"/>
          <w:bCs/>
          <w:color w:val="0D0D0D" w:themeColor="text1" w:themeTint="F2"/>
          <w:kern w:val="16"/>
          <w:sz w:val="20"/>
          <w:lang w:val="nl-NL"/>
        </w:rPr>
        <w:t xml:space="preserve"> means these Public Offer Rules </w:t>
      </w:r>
      <w:r w:rsidR="004C6B94" w:rsidRPr="001D0765">
        <w:rPr>
          <w:rFonts w:ascii="Aptos Narrow" w:eastAsia="Trebuchet MS" w:hAnsi="Aptos Narrow" w:cs="Arial"/>
          <w:bCs/>
          <w:color w:val="0D0D0D" w:themeColor="text1" w:themeTint="F2"/>
          <w:kern w:val="16"/>
          <w:sz w:val="20"/>
          <w:lang w:val="nl-NL"/>
        </w:rPr>
        <w:t xml:space="preserve">for the sale of ownership share in shareholders equity of </w:t>
      </w:r>
      <w:r w:rsidRPr="001D0765">
        <w:rPr>
          <w:rFonts w:ascii="Aptos Narrow" w:eastAsia="Trebuchet MS" w:hAnsi="Aptos Narrow" w:cs="Arial"/>
          <w:bCs/>
          <w:color w:val="0D0D0D" w:themeColor="text1" w:themeTint="F2"/>
          <w:kern w:val="16"/>
          <w:sz w:val="20"/>
          <w:lang w:val="nl-NL"/>
        </w:rPr>
        <w:t>the Company and all possible further changes and/or additions to these Rules</w:t>
      </w:r>
      <w:r w:rsidR="00CD7839" w:rsidRPr="001D0765">
        <w:rPr>
          <w:rFonts w:ascii="Aptos Narrow" w:eastAsia="Trebuchet MS" w:hAnsi="Aptos Narrow" w:cs="Arial"/>
          <w:bCs/>
          <w:color w:val="0D0D0D" w:themeColor="text1" w:themeTint="F2"/>
          <w:kern w:val="16"/>
          <w:sz w:val="20"/>
          <w:lang w:val="nl-NL"/>
        </w:rPr>
        <w:t>.</w:t>
      </w:r>
    </w:p>
    <w:p w14:paraId="38CB839F"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lang w:val="nl-NL"/>
        </w:rPr>
      </w:pPr>
    </w:p>
    <w:p w14:paraId="060F30B3" w14:textId="5C5A44C4" w:rsidR="00031481" w:rsidRPr="001D0765" w:rsidRDefault="004C6B94" w:rsidP="00CD7839">
      <w:pPr>
        <w:autoSpaceDE w:val="0"/>
        <w:autoSpaceDN w:val="0"/>
        <w:adjustRightInd w:val="0"/>
        <w:spacing w:after="0" w:line="240" w:lineRule="auto"/>
        <w:contextualSpacing/>
        <w:jc w:val="both"/>
        <w:rPr>
          <w:rFonts w:ascii="Aptos Narrow" w:eastAsia="Trebuchet MS" w:hAnsi="Aptos Narrow" w:cs="Arial"/>
          <w:bCs/>
          <w:color w:val="0D0D0D" w:themeColor="text1" w:themeTint="F2"/>
          <w:kern w:val="16"/>
          <w:sz w:val="20"/>
          <w:lang w:val="nl-NL"/>
        </w:rPr>
      </w:pPr>
      <w:r w:rsidRPr="001D0765">
        <w:rPr>
          <w:rFonts w:ascii="Aptos Narrow" w:eastAsia="Trebuchet MS" w:hAnsi="Aptos Narrow" w:cs="Arial"/>
          <w:b/>
          <w:color w:val="0D0D0D" w:themeColor="text1" w:themeTint="F2"/>
          <w:kern w:val="16"/>
          <w:sz w:val="20"/>
          <w:lang w:val="nl-NL"/>
        </w:rPr>
        <w:t>"Subject of sale"</w:t>
      </w:r>
      <w:r w:rsidRPr="001D0765">
        <w:rPr>
          <w:rFonts w:ascii="Aptos Narrow" w:eastAsia="Trebuchet MS" w:hAnsi="Aptos Narrow" w:cs="Arial"/>
          <w:bCs/>
          <w:color w:val="0D0D0D" w:themeColor="text1" w:themeTint="F2"/>
          <w:kern w:val="16"/>
          <w:sz w:val="20"/>
          <w:lang w:val="nl-NL"/>
        </w:rPr>
        <w:t xml:space="preserve"> means </w:t>
      </w:r>
      <w:bookmarkStart w:id="22" w:name="_Hlk117085085"/>
      <w:r w:rsidR="00833749">
        <w:rPr>
          <w:rFonts w:ascii="Aptos Narrow" w:eastAsia="Trebuchet MS" w:hAnsi="Aptos Narrow" w:cs="Arial"/>
          <w:bCs/>
          <w:color w:val="0D0D0D" w:themeColor="text1" w:themeTint="F2"/>
          <w:kern w:val="16"/>
          <w:sz w:val="20"/>
          <w:lang w:val="nl-NL"/>
        </w:rPr>
        <w:t>three</w:t>
      </w:r>
      <w:r w:rsidRPr="001D0765">
        <w:rPr>
          <w:rFonts w:ascii="Aptos Narrow" w:eastAsia="Trebuchet MS" w:hAnsi="Aptos Narrow" w:cs="Arial"/>
          <w:bCs/>
          <w:color w:val="0D0D0D" w:themeColor="text1" w:themeTint="F2"/>
          <w:kern w:val="16"/>
          <w:sz w:val="20"/>
          <w:lang w:val="nl-NL"/>
        </w:rPr>
        <w:t xml:space="preserve"> ownership share packages in shareholders equity</w:t>
      </w:r>
      <w:bookmarkEnd w:id="22"/>
      <w:r w:rsidRPr="001D0765">
        <w:rPr>
          <w:rFonts w:ascii="Aptos Narrow" w:eastAsia="Trebuchet MS" w:hAnsi="Aptos Narrow" w:cs="Arial"/>
          <w:bCs/>
          <w:color w:val="0D0D0D" w:themeColor="text1" w:themeTint="F2"/>
          <w:kern w:val="16"/>
          <w:sz w:val="20"/>
          <w:lang w:val="nl-NL"/>
        </w:rPr>
        <w:t xml:space="preserve"> of the Company, namely a share with a nominal value of </w:t>
      </w:r>
      <w:r w:rsidR="00B5010C" w:rsidRPr="001D0765">
        <w:rPr>
          <w:rFonts w:ascii="Aptos Narrow" w:eastAsia="Trebuchet MS" w:hAnsi="Aptos Narrow" w:cs="Arial"/>
          <w:bCs/>
          <w:color w:val="0D0D0D" w:themeColor="text1" w:themeTint="F2"/>
          <w:kern w:val="16"/>
          <w:sz w:val="20"/>
          <w:lang w:val="nl-NL"/>
        </w:rPr>
        <w:t xml:space="preserve">EUR </w:t>
      </w:r>
      <w:r w:rsidR="00833749" w:rsidRPr="00024547">
        <w:rPr>
          <w:rFonts w:ascii="Aptos Narrow" w:eastAsia="Trebuchet MS" w:hAnsi="Aptos Narrow" w:cs="Arial"/>
          <w:color w:val="000000" w:themeColor="text1"/>
          <w:kern w:val="16"/>
          <w:sz w:val="20"/>
        </w:rPr>
        <w:t>2.650,00</w:t>
      </w:r>
      <w:r w:rsidRPr="001D0765">
        <w:rPr>
          <w:rFonts w:ascii="Aptos Narrow" w:eastAsia="Trebuchet MS" w:hAnsi="Aptos Narrow" w:cs="Arial"/>
          <w:bCs/>
          <w:color w:val="0D0D0D" w:themeColor="text1" w:themeTint="F2"/>
          <w:kern w:val="16"/>
          <w:sz w:val="20"/>
          <w:lang w:val="nl-NL"/>
        </w:rPr>
        <w:t xml:space="preserve">, which consists entirely of </w:t>
      </w:r>
      <w:r w:rsidR="00833749">
        <w:rPr>
          <w:rFonts w:ascii="Aptos Narrow" w:eastAsia="Trebuchet MS" w:hAnsi="Aptos Narrow" w:cs="Arial"/>
          <w:bCs/>
          <w:color w:val="0D0D0D" w:themeColor="text1" w:themeTint="F2"/>
          <w:kern w:val="16"/>
          <w:sz w:val="20"/>
          <w:lang w:val="nl-NL"/>
        </w:rPr>
        <w:t>cash</w:t>
      </w:r>
      <w:r w:rsidRPr="001D0765">
        <w:rPr>
          <w:rFonts w:ascii="Aptos Narrow" w:eastAsia="Trebuchet MS" w:hAnsi="Aptos Narrow" w:cs="Arial"/>
          <w:bCs/>
          <w:color w:val="0D0D0D" w:themeColor="text1" w:themeTint="F2"/>
          <w:kern w:val="16"/>
          <w:sz w:val="20"/>
          <w:lang w:val="nl-NL"/>
        </w:rPr>
        <w:t xml:space="preserve">, </w:t>
      </w:r>
      <w:r w:rsidR="00A3369C">
        <w:rPr>
          <w:rFonts w:ascii="Aptos Narrow" w:eastAsia="Trebuchet MS" w:hAnsi="Aptos Narrow" w:cs="Arial"/>
          <w:bCs/>
          <w:color w:val="0D0D0D" w:themeColor="text1" w:themeTint="F2"/>
          <w:kern w:val="16"/>
          <w:sz w:val="20"/>
          <w:lang w:val="nl-NL"/>
        </w:rPr>
        <w:t>second</w:t>
      </w:r>
      <w:r w:rsidRPr="001D0765">
        <w:rPr>
          <w:rFonts w:ascii="Aptos Narrow" w:eastAsia="Trebuchet MS" w:hAnsi="Aptos Narrow" w:cs="Arial"/>
          <w:bCs/>
          <w:color w:val="0D0D0D" w:themeColor="text1" w:themeTint="F2"/>
          <w:kern w:val="16"/>
          <w:sz w:val="20"/>
          <w:lang w:val="nl-NL"/>
        </w:rPr>
        <w:t xml:space="preserve"> share with a total nominal value of </w:t>
      </w:r>
      <w:r w:rsidR="00833749" w:rsidRPr="00DD588B">
        <w:rPr>
          <w:rFonts w:ascii="Aptos Narrow" w:eastAsia="Trebuchet MS" w:hAnsi="Aptos Narrow" w:cs="Arial"/>
          <w:color w:val="000000" w:themeColor="text1"/>
          <w:kern w:val="16"/>
          <w:sz w:val="20"/>
        </w:rPr>
        <w:t xml:space="preserve">EUR </w:t>
      </w:r>
      <w:r w:rsidR="00833749" w:rsidRPr="00024547">
        <w:rPr>
          <w:rFonts w:ascii="Aptos Narrow" w:eastAsia="Trebuchet MS" w:hAnsi="Aptos Narrow" w:cs="Arial"/>
          <w:color w:val="000000" w:themeColor="text1"/>
          <w:kern w:val="16"/>
          <w:sz w:val="20"/>
        </w:rPr>
        <w:t>10.155.570,00</w:t>
      </w:r>
      <w:r w:rsidR="00A3369C" w:rsidRPr="001D0765">
        <w:rPr>
          <w:rFonts w:ascii="Aptos Narrow" w:eastAsia="Trebuchet MS" w:hAnsi="Aptos Narrow" w:cs="Arial"/>
          <w:bCs/>
          <w:color w:val="0D0D0D" w:themeColor="text1" w:themeTint="F2"/>
          <w:kern w:val="16"/>
          <w:sz w:val="20"/>
          <w:lang w:val="nl-NL"/>
        </w:rPr>
        <w:t xml:space="preserve">, which consists entirely of </w:t>
      </w:r>
      <w:r w:rsidR="00833749">
        <w:rPr>
          <w:rFonts w:ascii="Aptos Narrow" w:eastAsia="Trebuchet MS" w:hAnsi="Aptos Narrow" w:cs="Arial"/>
          <w:bCs/>
          <w:color w:val="0D0D0D" w:themeColor="text1" w:themeTint="F2"/>
          <w:kern w:val="16"/>
          <w:sz w:val="20"/>
          <w:lang w:val="nl-NL"/>
        </w:rPr>
        <w:t>assets (equipment)</w:t>
      </w:r>
      <w:r w:rsidR="00A3369C">
        <w:rPr>
          <w:rFonts w:ascii="Aptos Narrow" w:eastAsia="Trebuchet MS" w:hAnsi="Aptos Narrow" w:cs="Arial"/>
          <w:bCs/>
          <w:color w:val="0D0D0D" w:themeColor="text1" w:themeTint="F2"/>
          <w:kern w:val="16"/>
          <w:sz w:val="20"/>
          <w:lang w:val="nl-NL"/>
        </w:rPr>
        <w:t xml:space="preserve"> and</w:t>
      </w:r>
      <w:r w:rsidRPr="001D0765">
        <w:rPr>
          <w:rFonts w:ascii="Aptos Narrow" w:eastAsia="Trebuchet MS" w:hAnsi="Aptos Narrow" w:cs="Arial"/>
          <w:bCs/>
          <w:color w:val="0D0D0D" w:themeColor="text1" w:themeTint="F2"/>
          <w:kern w:val="16"/>
          <w:sz w:val="20"/>
          <w:lang w:val="nl-NL"/>
        </w:rPr>
        <w:t xml:space="preserve"> </w:t>
      </w:r>
      <w:r w:rsidR="00A3369C">
        <w:rPr>
          <w:rFonts w:ascii="Aptos Narrow" w:eastAsia="Trebuchet MS" w:hAnsi="Aptos Narrow" w:cs="Arial"/>
          <w:bCs/>
          <w:color w:val="0D0D0D" w:themeColor="text1" w:themeTint="F2"/>
          <w:kern w:val="16"/>
          <w:sz w:val="20"/>
          <w:lang w:val="nl-NL"/>
        </w:rPr>
        <w:t>third</w:t>
      </w:r>
      <w:r w:rsidR="00A3369C" w:rsidRPr="001D0765">
        <w:rPr>
          <w:rFonts w:ascii="Aptos Narrow" w:eastAsia="Trebuchet MS" w:hAnsi="Aptos Narrow" w:cs="Arial"/>
          <w:bCs/>
          <w:color w:val="0D0D0D" w:themeColor="text1" w:themeTint="F2"/>
          <w:kern w:val="16"/>
          <w:sz w:val="20"/>
          <w:lang w:val="nl-NL"/>
        </w:rPr>
        <w:t xml:space="preserve"> share with a total nominal value of </w:t>
      </w:r>
      <w:r w:rsidR="00833749" w:rsidRPr="00DD588B">
        <w:rPr>
          <w:rFonts w:ascii="Aptos Narrow" w:eastAsia="Trebuchet MS" w:hAnsi="Aptos Narrow" w:cs="Arial"/>
          <w:color w:val="000000" w:themeColor="text1"/>
          <w:kern w:val="16"/>
          <w:sz w:val="20"/>
        </w:rPr>
        <w:t xml:space="preserve">EUR </w:t>
      </w:r>
      <w:r w:rsidR="00833749" w:rsidRPr="00024547">
        <w:rPr>
          <w:rFonts w:ascii="Aptos Narrow" w:eastAsia="Trebuchet MS" w:hAnsi="Aptos Narrow" w:cs="Arial"/>
          <w:color w:val="000000" w:themeColor="text1"/>
          <w:kern w:val="16"/>
          <w:sz w:val="20"/>
        </w:rPr>
        <w:t>155.000,00</w:t>
      </w:r>
      <w:r w:rsidR="00A3369C" w:rsidRPr="001D0765">
        <w:rPr>
          <w:rFonts w:ascii="Aptos Narrow" w:eastAsia="Trebuchet MS" w:hAnsi="Aptos Narrow" w:cs="Arial"/>
          <w:bCs/>
          <w:color w:val="0D0D0D" w:themeColor="text1" w:themeTint="F2"/>
          <w:kern w:val="16"/>
          <w:sz w:val="20"/>
          <w:lang w:val="nl-NL"/>
        </w:rPr>
        <w:t xml:space="preserve">, which consists entirely of </w:t>
      </w:r>
      <w:r w:rsidR="00833749">
        <w:rPr>
          <w:rFonts w:ascii="Aptos Narrow" w:eastAsia="Trebuchet MS" w:hAnsi="Aptos Narrow" w:cs="Arial"/>
          <w:bCs/>
          <w:color w:val="0D0D0D" w:themeColor="text1" w:themeTint="F2"/>
          <w:kern w:val="16"/>
          <w:sz w:val="20"/>
          <w:lang w:val="nl-NL"/>
        </w:rPr>
        <w:t>real estate</w:t>
      </w:r>
      <w:r w:rsidR="00A3369C" w:rsidRPr="001D0765">
        <w:rPr>
          <w:rFonts w:ascii="Aptos Narrow" w:eastAsia="Trebuchet MS" w:hAnsi="Aptos Narrow" w:cs="Arial"/>
          <w:bCs/>
          <w:color w:val="0D0D0D" w:themeColor="text1" w:themeTint="F2"/>
          <w:kern w:val="16"/>
          <w:sz w:val="20"/>
          <w:lang w:val="nl-NL"/>
        </w:rPr>
        <w:t xml:space="preserve"> </w:t>
      </w:r>
      <w:r w:rsidRPr="001D0765">
        <w:rPr>
          <w:rFonts w:ascii="Aptos Narrow" w:eastAsia="Trebuchet MS" w:hAnsi="Aptos Narrow" w:cs="Arial"/>
          <w:bCs/>
          <w:color w:val="0D0D0D" w:themeColor="text1" w:themeTint="F2"/>
          <w:kern w:val="16"/>
          <w:sz w:val="20"/>
          <w:lang w:val="nl-NL"/>
        </w:rPr>
        <w:t xml:space="preserve">which together represent </w:t>
      </w:r>
      <w:r w:rsidR="00A3369C">
        <w:rPr>
          <w:rFonts w:ascii="Aptos Narrow" w:eastAsia="Trebuchet MS" w:hAnsi="Aptos Narrow" w:cs="Arial"/>
          <w:bCs/>
          <w:color w:val="0D0D0D" w:themeColor="text1" w:themeTint="F2"/>
          <w:kern w:val="16"/>
          <w:sz w:val="20"/>
          <w:lang w:val="nl-NL"/>
        </w:rPr>
        <w:t>100.00</w:t>
      </w:r>
      <w:r w:rsidRPr="001D0765">
        <w:rPr>
          <w:rFonts w:ascii="Aptos Narrow" w:eastAsia="Trebuchet MS" w:hAnsi="Aptos Narrow" w:cs="Arial"/>
          <w:bCs/>
          <w:color w:val="0D0D0D" w:themeColor="text1" w:themeTint="F2"/>
          <w:kern w:val="16"/>
          <w:sz w:val="20"/>
          <w:lang w:val="nl-NL"/>
        </w:rPr>
        <w:t>% of the Company’s total share capital.</w:t>
      </w:r>
    </w:p>
    <w:p w14:paraId="21A3F4CF" w14:textId="77777777" w:rsidR="004C6B94" w:rsidRPr="001D0765" w:rsidRDefault="004C6B94" w:rsidP="00CD7839">
      <w:pPr>
        <w:autoSpaceDE w:val="0"/>
        <w:autoSpaceDN w:val="0"/>
        <w:adjustRightInd w:val="0"/>
        <w:spacing w:after="0" w:line="240" w:lineRule="auto"/>
        <w:contextualSpacing/>
        <w:jc w:val="both"/>
        <w:rPr>
          <w:rFonts w:ascii="Aptos Narrow" w:eastAsia="Trebuchet MS" w:hAnsi="Aptos Narrow" w:cs="Arial"/>
          <w:color w:val="0D0D0D" w:themeColor="text1" w:themeTint="F2"/>
          <w:kern w:val="16"/>
          <w:sz w:val="20"/>
          <w:lang w:val="nl-NL"/>
        </w:rPr>
      </w:pPr>
    </w:p>
    <w:p w14:paraId="3431826D" w14:textId="0FD8FB8F" w:rsidR="00CD7839" w:rsidRPr="001D0765" w:rsidRDefault="004C6B94" w:rsidP="00CD7839">
      <w:pPr>
        <w:spacing w:before="120" w:after="120" w:line="240" w:lineRule="auto"/>
        <w:contextualSpacing/>
        <w:jc w:val="both"/>
        <w:rPr>
          <w:rFonts w:ascii="Aptos Narrow" w:eastAsia="Trebuchet MS" w:hAnsi="Aptos Narrow" w:cs="Arial"/>
          <w:bCs/>
          <w:color w:val="0D0D0D" w:themeColor="text1" w:themeTint="F2"/>
          <w:kern w:val="16"/>
          <w:sz w:val="20"/>
          <w:lang w:val="nl-NL"/>
        </w:rPr>
      </w:pPr>
      <w:r w:rsidRPr="001D0765">
        <w:rPr>
          <w:rFonts w:ascii="Aptos Narrow" w:eastAsia="Trebuchet MS" w:hAnsi="Aptos Narrow" w:cs="Arial"/>
          <w:b/>
          <w:color w:val="0D0D0D" w:themeColor="text1" w:themeTint="F2"/>
          <w:kern w:val="16"/>
          <w:sz w:val="20"/>
          <w:lang w:val="nl-NL"/>
        </w:rPr>
        <w:t>"Seller"</w:t>
      </w:r>
      <w:r w:rsidRPr="001D0765">
        <w:rPr>
          <w:rFonts w:ascii="Aptos Narrow" w:eastAsia="Trebuchet MS" w:hAnsi="Aptos Narrow" w:cs="Arial"/>
          <w:bCs/>
          <w:color w:val="0D0D0D" w:themeColor="text1" w:themeTint="F2"/>
          <w:kern w:val="16"/>
          <w:sz w:val="20"/>
          <w:lang w:val="nl-NL"/>
        </w:rPr>
        <w:t xml:space="preserve"> means the company </w:t>
      </w:r>
      <w:r w:rsidR="00A3369C" w:rsidRPr="00A3369C">
        <w:rPr>
          <w:rFonts w:ascii="Aptos Narrow" w:eastAsia="Trebuchet MS" w:hAnsi="Aptos Narrow" w:cs="Arial"/>
          <w:bCs/>
          <w:color w:val="0D0D0D" w:themeColor="text1" w:themeTint="F2"/>
          <w:kern w:val="16"/>
          <w:sz w:val="20"/>
          <w:lang w:val="nl-NL"/>
        </w:rPr>
        <w:t>3. MAJ Brodogradilište d. d.</w:t>
      </w:r>
      <w:r w:rsidRPr="001D0765">
        <w:rPr>
          <w:rFonts w:ascii="Aptos Narrow" w:eastAsia="Trebuchet MS" w:hAnsi="Aptos Narrow" w:cs="Arial"/>
          <w:bCs/>
          <w:color w:val="0D0D0D" w:themeColor="text1" w:themeTint="F2"/>
          <w:kern w:val="16"/>
          <w:sz w:val="20"/>
          <w:lang w:val="nl-NL"/>
        </w:rPr>
        <w:t xml:space="preserve"> with headquarters in </w:t>
      </w:r>
      <w:r w:rsidR="00A3369C">
        <w:rPr>
          <w:rFonts w:ascii="Aptos Narrow" w:eastAsia="Trebuchet MS" w:hAnsi="Aptos Narrow" w:cs="Arial"/>
          <w:bCs/>
          <w:color w:val="0D0D0D" w:themeColor="text1" w:themeTint="F2"/>
          <w:kern w:val="16"/>
          <w:sz w:val="20"/>
          <w:lang w:val="nl-NL"/>
        </w:rPr>
        <w:t>Rijeka, Liburnijska 3</w:t>
      </w:r>
      <w:r w:rsidRPr="001D0765">
        <w:rPr>
          <w:rFonts w:ascii="Aptos Narrow" w:eastAsia="Trebuchet MS" w:hAnsi="Aptos Narrow" w:cs="Arial"/>
          <w:bCs/>
          <w:color w:val="0D0D0D" w:themeColor="text1" w:themeTint="F2"/>
          <w:kern w:val="16"/>
          <w:sz w:val="20"/>
          <w:lang w:val="nl-NL"/>
        </w:rPr>
        <w:t xml:space="preserve">, registered in the court register of the Commercial Court in </w:t>
      </w:r>
      <w:r w:rsidR="00A3369C">
        <w:rPr>
          <w:rFonts w:ascii="Aptos Narrow" w:eastAsia="Trebuchet MS" w:hAnsi="Aptos Narrow" w:cs="Arial"/>
          <w:bCs/>
          <w:color w:val="0D0D0D" w:themeColor="text1" w:themeTint="F2"/>
          <w:kern w:val="16"/>
          <w:sz w:val="20"/>
          <w:lang w:val="nl-NL"/>
        </w:rPr>
        <w:t>Rijeka</w:t>
      </w:r>
      <w:r w:rsidR="00A3369C" w:rsidRPr="001D0765">
        <w:rPr>
          <w:rFonts w:ascii="Aptos Narrow" w:eastAsia="Trebuchet MS" w:hAnsi="Aptos Narrow" w:cs="Arial"/>
          <w:bCs/>
          <w:color w:val="0D0D0D" w:themeColor="text1" w:themeTint="F2"/>
          <w:kern w:val="16"/>
          <w:sz w:val="20"/>
          <w:lang w:val="nl-NL"/>
        </w:rPr>
        <w:t xml:space="preserve"> </w:t>
      </w:r>
      <w:r w:rsidRPr="001D0765">
        <w:rPr>
          <w:rFonts w:ascii="Aptos Narrow" w:eastAsia="Trebuchet MS" w:hAnsi="Aptos Narrow" w:cs="Arial"/>
          <w:bCs/>
          <w:color w:val="0D0D0D" w:themeColor="text1" w:themeTint="F2"/>
          <w:kern w:val="16"/>
          <w:sz w:val="20"/>
          <w:lang w:val="nl-NL"/>
        </w:rPr>
        <w:t xml:space="preserve">under registration subject number (MBS): </w:t>
      </w:r>
      <w:r w:rsidR="00A3369C" w:rsidRPr="00B57BCF">
        <w:rPr>
          <w:rFonts w:ascii="Aptos Narrow" w:eastAsia="Trebuchet MS" w:hAnsi="Aptos Narrow" w:cs="Arial"/>
          <w:color w:val="000000" w:themeColor="text1"/>
          <w:kern w:val="16"/>
          <w:sz w:val="20"/>
          <w:lang w:val="nl-NL"/>
        </w:rPr>
        <w:t>040000833</w:t>
      </w:r>
      <w:r w:rsidRPr="001D0765">
        <w:rPr>
          <w:rFonts w:ascii="Aptos Narrow" w:eastAsia="Trebuchet MS" w:hAnsi="Aptos Narrow" w:cs="Arial"/>
          <w:bCs/>
          <w:color w:val="0D0D0D" w:themeColor="text1" w:themeTint="F2"/>
          <w:kern w:val="16"/>
          <w:sz w:val="20"/>
          <w:lang w:val="nl-NL"/>
        </w:rPr>
        <w:t xml:space="preserve">, </w:t>
      </w:r>
      <w:r w:rsidR="006D00CD" w:rsidRPr="001D0765">
        <w:rPr>
          <w:rFonts w:ascii="Aptos Narrow" w:eastAsia="Trebuchet MS" w:hAnsi="Aptos Narrow" w:cs="Arial"/>
          <w:bCs/>
          <w:color w:val="0D0D0D" w:themeColor="text1" w:themeTint="F2"/>
          <w:kern w:val="16"/>
          <w:sz w:val="20"/>
          <w:lang w:val="nl-NL"/>
        </w:rPr>
        <w:t>PIN</w:t>
      </w:r>
      <w:r w:rsidRPr="001D0765">
        <w:rPr>
          <w:rFonts w:ascii="Aptos Narrow" w:eastAsia="Trebuchet MS" w:hAnsi="Aptos Narrow" w:cs="Arial"/>
          <w:bCs/>
          <w:color w:val="0D0D0D" w:themeColor="text1" w:themeTint="F2"/>
          <w:kern w:val="16"/>
          <w:sz w:val="20"/>
          <w:lang w:val="nl-NL"/>
        </w:rPr>
        <w:t xml:space="preserve">: </w:t>
      </w:r>
      <w:r w:rsidR="00A3369C" w:rsidRPr="00541A66">
        <w:rPr>
          <w:rFonts w:ascii="Aptos Narrow" w:eastAsia="Trebuchet MS" w:hAnsi="Aptos Narrow" w:cs="Arial"/>
          <w:color w:val="000000" w:themeColor="text1"/>
          <w:kern w:val="16"/>
          <w:sz w:val="20"/>
          <w:lang w:val="nl-NL"/>
        </w:rPr>
        <w:t>86167814130</w:t>
      </w:r>
      <w:r w:rsidRPr="001D0765">
        <w:rPr>
          <w:rFonts w:ascii="Aptos Narrow" w:eastAsia="Trebuchet MS" w:hAnsi="Aptos Narrow" w:cs="Arial"/>
          <w:bCs/>
          <w:color w:val="0D0D0D" w:themeColor="text1" w:themeTint="F2"/>
          <w:kern w:val="16"/>
          <w:sz w:val="20"/>
          <w:lang w:val="nl-NL"/>
        </w:rPr>
        <w:t>.</w:t>
      </w:r>
    </w:p>
    <w:p w14:paraId="760A6480" w14:textId="77777777" w:rsidR="004C6B94" w:rsidRPr="001D0765" w:rsidRDefault="004C6B94" w:rsidP="00CD7839">
      <w:pPr>
        <w:spacing w:before="120" w:after="120" w:line="240" w:lineRule="auto"/>
        <w:contextualSpacing/>
        <w:jc w:val="both"/>
        <w:rPr>
          <w:rFonts w:ascii="Aptos Narrow" w:eastAsia="Trebuchet MS" w:hAnsi="Aptos Narrow" w:cs="Arial"/>
          <w:b/>
          <w:color w:val="0D0D0D" w:themeColor="text1" w:themeTint="F2"/>
          <w:kern w:val="16"/>
          <w:sz w:val="20"/>
        </w:rPr>
      </w:pPr>
    </w:p>
    <w:p w14:paraId="4D62D830" w14:textId="57586750" w:rsidR="00CD7839" w:rsidRPr="001D0765" w:rsidRDefault="004C6B94" w:rsidP="00CD7839">
      <w:pPr>
        <w:spacing w:before="120" w:after="12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
          <w:color w:val="0D0D0D" w:themeColor="text1" w:themeTint="F2"/>
          <w:kern w:val="16"/>
          <w:sz w:val="20"/>
        </w:rPr>
        <w:t>"Working day"</w:t>
      </w:r>
      <w:r w:rsidRPr="001D0765">
        <w:rPr>
          <w:rFonts w:ascii="Aptos Narrow" w:eastAsia="Trebuchet MS" w:hAnsi="Aptos Narrow" w:cs="Arial"/>
          <w:bCs/>
          <w:color w:val="0D0D0D" w:themeColor="text1" w:themeTint="F2"/>
          <w:kern w:val="16"/>
          <w:sz w:val="20"/>
        </w:rPr>
        <w:t xml:space="preserve"> means a day that is not a Saturday, Sunday, or non-working day or holiday designated by law in the Republic of Croatia.</w:t>
      </w:r>
    </w:p>
    <w:p w14:paraId="6750B982" w14:textId="77777777" w:rsidR="004C6B94" w:rsidRPr="001D0765" w:rsidRDefault="004C6B94" w:rsidP="00CD7839">
      <w:pPr>
        <w:spacing w:before="120" w:after="120" w:line="240" w:lineRule="auto"/>
        <w:contextualSpacing/>
        <w:jc w:val="both"/>
        <w:rPr>
          <w:rFonts w:ascii="Aptos Narrow" w:eastAsia="Trebuchet MS" w:hAnsi="Aptos Narrow" w:cs="Arial"/>
          <w:b/>
          <w:color w:val="0D0D0D" w:themeColor="text1" w:themeTint="F2"/>
          <w:kern w:val="16"/>
          <w:sz w:val="20"/>
        </w:rPr>
      </w:pPr>
    </w:p>
    <w:p w14:paraId="529BA3DB" w14:textId="3919E20F" w:rsidR="00CD7839" w:rsidRDefault="004C6B94" w:rsidP="00CD7839">
      <w:pPr>
        <w:spacing w:before="120" w:after="120" w:line="240" w:lineRule="auto"/>
        <w:contextualSpacing/>
        <w:jc w:val="both"/>
        <w:rPr>
          <w:rFonts w:ascii="Aptos Narrow" w:eastAsia="Trebuchet MS" w:hAnsi="Aptos Narrow" w:cs="Arial"/>
          <w:bCs/>
          <w:color w:val="0D0D0D" w:themeColor="text1" w:themeTint="F2"/>
          <w:kern w:val="16"/>
          <w:sz w:val="20"/>
          <w:lang w:val="nl-NL"/>
        </w:rPr>
      </w:pPr>
      <w:r w:rsidRPr="001D0765">
        <w:rPr>
          <w:rFonts w:ascii="Aptos Narrow" w:eastAsia="Trebuchet MS" w:hAnsi="Aptos Narrow" w:cs="Arial"/>
          <w:b/>
          <w:color w:val="0D0D0D" w:themeColor="text1" w:themeTint="F2"/>
          <w:kern w:val="16"/>
          <w:sz w:val="20"/>
          <w:lang w:val="nl-NL"/>
        </w:rPr>
        <w:t>"Deadline for bid submission"</w:t>
      </w:r>
      <w:r w:rsidRPr="001D0765">
        <w:rPr>
          <w:rFonts w:ascii="Aptos Narrow" w:eastAsia="Trebuchet MS" w:hAnsi="Aptos Narrow" w:cs="Arial"/>
          <w:bCs/>
          <w:color w:val="0D0D0D" w:themeColor="text1" w:themeTint="F2"/>
          <w:kern w:val="16"/>
          <w:sz w:val="20"/>
          <w:lang w:val="nl-NL"/>
        </w:rPr>
        <w:t xml:space="preserve"> means the last deadline for submission of bids specified in these Rules.</w:t>
      </w:r>
    </w:p>
    <w:p w14:paraId="392F1552" w14:textId="77777777" w:rsidR="00833749" w:rsidRPr="001D0765" w:rsidRDefault="00833749" w:rsidP="00CD7839">
      <w:pPr>
        <w:spacing w:before="120" w:after="120" w:line="240" w:lineRule="auto"/>
        <w:contextualSpacing/>
        <w:jc w:val="both"/>
        <w:rPr>
          <w:rFonts w:ascii="Aptos Narrow" w:eastAsia="Trebuchet MS" w:hAnsi="Aptos Narrow" w:cs="Arial"/>
          <w:bCs/>
          <w:color w:val="0D0D0D" w:themeColor="text1" w:themeTint="F2"/>
          <w:kern w:val="16"/>
          <w:sz w:val="20"/>
          <w:lang w:val="nl-NL"/>
        </w:rPr>
      </w:pPr>
    </w:p>
    <w:p w14:paraId="241AA3A8" w14:textId="7E459132" w:rsidR="00CD7839" w:rsidRPr="001D0765" w:rsidRDefault="004C6B94" w:rsidP="00CD7839">
      <w:pPr>
        <w:spacing w:before="120" w:after="120" w:line="240" w:lineRule="auto"/>
        <w:contextualSpacing/>
        <w:jc w:val="both"/>
        <w:rPr>
          <w:rFonts w:ascii="Aptos Narrow" w:eastAsia="Trebuchet MS" w:hAnsi="Aptos Narrow" w:cs="Arial"/>
          <w:bCs/>
          <w:color w:val="0D0D0D" w:themeColor="text1" w:themeTint="F2"/>
          <w:kern w:val="16"/>
          <w:sz w:val="20"/>
          <w:lang w:val="nl-NL"/>
        </w:rPr>
      </w:pPr>
      <w:r w:rsidRPr="001D0765">
        <w:rPr>
          <w:rFonts w:ascii="Aptos Narrow" w:eastAsia="Trebuchet MS" w:hAnsi="Aptos Narrow" w:cs="Arial"/>
          <w:b/>
          <w:color w:val="0D0D0D" w:themeColor="text1" w:themeTint="F2"/>
          <w:kern w:val="16"/>
          <w:sz w:val="20"/>
          <w:lang w:val="nl-NL"/>
        </w:rPr>
        <w:t>"Purchase Agreement"</w:t>
      </w:r>
      <w:r w:rsidRPr="001D0765">
        <w:rPr>
          <w:rFonts w:ascii="Aptos Narrow" w:eastAsia="Trebuchet MS" w:hAnsi="Aptos Narrow" w:cs="Arial"/>
          <w:bCs/>
          <w:color w:val="0D0D0D" w:themeColor="text1" w:themeTint="F2"/>
          <w:kern w:val="16"/>
          <w:sz w:val="20"/>
          <w:lang w:val="nl-NL"/>
        </w:rPr>
        <w:t xml:space="preserve"> means the contract for the sale of the Subject of Sale concluded between the Seller and the best Bidder in the form of a notary deed or certified private document after negotiations in accordance with </w:t>
      </w:r>
      <w:r w:rsidR="009D791C" w:rsidRPr="001D0765">
        <w:rPr>
          <w:rFonts w:ascii="Aptos Narrow" w:eastAsia="Trebuchet MS" w:hAnsi="Aptos Narrow" w:cs="Arial"/>
          <w:bCs/>
          <w:color w:val="0D0D0D" w:themeColor="text1" w:themeTint="F2"/>
          <w:kern w:val="16"/>
          <w:sz w:val="20"/>
          <w:lang w:val="nl-NL"/>
        </w:rPr>
        <w:t>article</w:t>
      </w:r>
      <w:r w:rsidRPr="001D0765">
        <w:rPr>
          <w:rFonts w:ascii="Aptos Narrow" w:eastAsia="Trebuchet MS" w:hAnsi="Aptos Narrow" w:cs="Arial"/>
          <w:bCs/>
          <w:color w:val="0D0D0D" w:themeColor="text1" w:themeTint="F2"/>
          <w:kern w:val="16"/>
          <w:sz w:val="20"/>
          <w:lang w:val="nl-NL"/>
        </w:rPr>
        <w:t xml:space="preserve"> 16 of the Rules;</w:t>
      </w:r>
    </w:p>
    <w:p w14:paraId="2D053687" w14:textId="40B25F31" w:rsidR="00CD7839" w:rsidRPr="001D0765" w:rsidRDefault="004C6B94" w:rsidP="00CD7839">
      <w:pPr>
        <w:spacing w:before="120" w:after="120" w:line="240" w:lineRule="auto"/>
        <w:contextualSpacing/>
        <w:jc w:val="both"/>
        <w:rPr>
          <w:rFonts w:ascii="Aptos Narrow" w:eastAsia="Trebuchet MS" w:hAnsi="Aptos Narrow" w:cs="Arial"/>
          <w:bCs/>
          <w:color w:val="0D0D0D" w:themeColor="text1" w:themeTint="F2"/>
          <w:kern w:val="16"/>
          <w:sz w:val="20"/>
          <w:lang w:val="nl-NL"/>
        </w:rPr>
      </w:pPr>
      <w:r w:rsidRPr="001D0765">
        <w:rPr>
          <w:rFonts w:ascii="Aptos Narrow" w:eastAsia="Trebuchet MS" w:hAnsi="Aptos Narrow" w:cs="Arial"/>
          <w:b/>
          <w:color w:val="0D0D0D" w:themeColor="text1" w:themeTint="F2"/>
          <w:kern w:val="16"/>
          <w:sz w:val="20"/>
          <w:lang w:val="nl-NL"/>
        </w:rPr>
        <w:lastRenderedPageBreak/>
        <w:t xml:space="preserve">"Request </w:t>
      </w:r>
      <w:r w:rsidR="00F31119" w:rsidRPr="001D0765">
        <w:rPr>
          <w:rFonts w:ascii="Aptos Narrow" w:eastAsia="Trebuchet MS" w:hAnsi="Aptos Narrow" w:cs="Arial"/>
          <w:b/>
          <w:color w:val="0D0D0D" w:themeColor="text1" w:themeTint="F2"/>
          <w:kern w:val="16"/>
          <w:sz w:val="20"/>
          <w:lang w:val="nl-NL"/>
        </w:rPr>
        <w:t>to</w:t>
      </w:r>
      <w:r w:rsidRPr="001D0765">
        <w:rPr>
          <w:rFonts w:ascii="Aptos Narrow" w:eastAsia="Trebuchet MS" w:hAnsi="Aptos Narrow" w:cs="Arial"/>
          <w:b/>
          <w:color w:val="0D0D0D" w:themeColor="text1" w:themeTint="F2"/>
          <w:kern w:val="16"/>
          <w:sz w:val="20"/>
          <w:lang w:val="nl-NL"/>
        </w:rPr>
        <w:t xml:space="preserve"> </w:t>
      </w:r>
      <w:r w:rsidR="00F31119" w:rsidRPr="001D0765">
        <w:rPr>
          <w:rFonts w:ascii="Aptos Narrow" w:eastAsia="Trebuchet MS" w:hAnsi="Aptos Narrow" w:cs="Arial"/>
          <w:b/>
          <w:color w:val="0D0D0D" w:themeColor="text1" w:themeTint="F2"/>
          <w:kern w:val="16"/>
          <w:sz w:val="20"/>
          <w:lang w:val="nl-NL"/>
        </w:rPr>
        <w:t>receive</w:t>
      </w:r>
      <w:r w:rsidRPr="001D0765">
        <w:rPr>
          <w:rFonts w:ascii="Aptos Narrow" w:eastAsia="Trebuchet MS" w:hAnsi="Aptos Narrow" w:cs="Arial"/>
          <w:b/>
          <w:color w:val="0D0D0D" w:themeColor="text1" w:themeTint="F2"/>
          <w:kern w:val="16"/>
          <w:sz w:val="20"/>
          <w:lang w:val="nl-NL"/>
        </w:rPr>
        <w:t>"</w:t>
      </w:r>
      <w:r w:rsidRPr="001D0765">
        <w:rPr>
          <w:rFonts w:ascii="Aptos Narrow" w:eastAsia="Trebuchet MS" w:hAnsi="Aptos Narrow" w:cs="Arial"/>
          <w:bCs/>
          <w:color w:val="0D0D0D" w:themeColor="text1" w:themeTint="F2"/>
          <w:kern w:val="16"/>
          <w:sz w:val="20"/>
          <w:lang w:val="nl-NL"/>
        </w:rPr>
        <w:t xml:space="preserve"> means the Request </w:t>
      </w:r>
      <w:r w:rsidR="00F31119" w:rsidRPr="001D0765">
        <w:rPr>
          <w:rFonts w:ascii="Aptos Narrow" w:eastAsia="Trebuchet MS" w:hAnsi="Aptos Narrow" w:cs="Arial"/>
          <w:bCs/>
          <w:color w:val="0D0D0D" w:themeColor="text1" w:themeTint="F2"/>
          <w:kern w:val="16"/>
          <w:sz w:val="20"/>
          <w:lang w:val="nl-NL"/>
        </w:rPr>
        <w:t>to receive</w:t>
      </w:r>
      <w:r w:rsidRPr="001D0765">
        <w:rPr>
          <w:rFonts w:ascii="Aptos Narrow" w:eastAsia="Trebuchet MS" w:hAnsi="Aptos Narrow" w:cs="Arial"/>
          <w:bCs/>
          <w:color w:val="0D0D0D" w:themeColor="text1" w:themeTint="F2"/>
          <w:kern w:val="16"/>
          <w:sz w:val="20"/>
          <w:lang w:val="nl-NL"/>
        </w:rPr>
        <w:t xml:space="preserve"> the second part of the </w:t>
      </w:r>
      <w:r w:rsidR="00F31119" w:rsidRPr="001D0765">
        <w:rPr>
          <w:rFonts w:ascii="Aptos Narrow" w:eastAsia="Trebuchet MS" w:hAnsi="Aptos Narrow" w:cs="Arial"/>
          <w:bCs/>
          <w:color w:val="0D0D0D" w:themeColor="text1" w:themeTint="F2"/>
          <w:kern w:val="16"/>
          <w:sz w:val="20"/>
          <w:lang w:val="nl-NL"/>
        </w:rPr>
        <w:t>offer</w:t>
      </w:r>
      <w:r w:rsidRPr="001D0765">
        <w:rPr>
          <w:rFonts w:ascii="Aptos Narrow" w:eastAsia="Trebuchet MS" w:hAnsi="Aptos Narrow" w:cs="Arial"/>
          <w:bCs/>
          <w:color w:val="0D0D0D" w:themeColor="text1" w:themeTint="F2"/>
          <w:kern w:val="16"/>
          <w:sz w:val="20"/>
          <w:lang w:val="nl-NL"/>
        </w:rPr>
        <w:t xml:space="preserve"> documentation in accordance with </w:t>
      </w:r>
      <w:r w:rsidR="009D791C" w:rsidRPr="001D0765">
        <w:rPr>
          <w:rFonts w:ascii="Aptos Narrow" w:eastAsia="Trebuchet MS" w:hAnsi="Aptos Narrow" w:cs="Arial"/>
          <w:bCs/>
          <w:color w:val="0D0D0D" w:themeColor="text1" w:themeTint="F2"/>
          <w:kern w:val="16"/>
          <w:sz w:val="20"/>
          <w:lang w:val="nl-NL"/>
        </w:rPr>
        <w:t>article</w:t>
      </w:r>
      <w:r w:rsidRPr="001D0765">
        <w:rPr>
          <w:rFonts w:ascii="Aptos Narrow" w:eastAsia="Trebuchet MS" w:hAnsi="Aptos Narrow" w:cs="Arial"/>
          <w:bCs/>
          <w:color w:val="0D0D0D" w:themeColor="text1" w:themeTint="F2"/>
          <w:kern w:val="16"/>
          <w:sz w:val="20"/>
          <w:lang w:val="nl-NL"/>
        </w:rPr>
        <w:t xml:space="preserve"> 3 of the Rules.</w:t>
      </w:r>
    </w:p>
    <w:p w14:paraId="3C09B25C"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lang w:val="nl-NL"/>
        </w:rPr>
      </w:pPr>
    </w:p>
    <w:p w14:paraId="5B0C3AAD" w14:textId="7D23D770" w:rsidR="00CD7839" w:rsidRPr="001D0765" w:rsidRDefault="00F31119" w:rsidP="00CD7839">
      <w:pPr>
        <w:spacing w:before="120" w:after="120" w:line="240" w:lineRule="auto"/>
        <w:contextualSpacing/>
        <w:jc w:val="both"/>
        <w:rPr>
          <w:rFonts w:ascii="Aptos Narrow" w:eastAsia="Trebuchet MS" w:hAnsi="Aptos Narrow" w:cs="Arial"/>
          <w:color w:val="0D0D0D" w:themeColor="text1" w:themeTint="F2"/>
          <w:kern w:val="16"/>
          <w:sz w:val="20"/>
          <w:lang w:val="nl-NL"/>
        </w:rPr>
      </w:pPr>
      <w:r w:rsidRPr="001D0765">
        <w:rPr>
          <w:rFonts w:ascii="Aptos Narrow" w:eastAsia="Trebuchet MS" w:hAnsi="Aptos Narrow" w:cs="Arial"/>
          <w:color w:val="0D0D0D" w:themeColor="text1" w:themeTint="F2"/>
          <w:kern w:val="16"/>
          <w:sz w:val="20"/>
          <w:lang w:val="nl-NL"/>
        </w:rPr>
        <w:t>Words listed in the singular include the plural and vice versa, unless otherwise indicated by the context.</w:t>
      </w:r>
    </w:p>
    <w:p w14:paraId="7F33F515"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lang w:val="nl-NL"/>
        </w:rPr>
      </w:pPr>
    </w:p>
    <w:p w14:paraId="5A1263B2" w14:textId="4F154B98" w:rsidR="00CD7839" w:rsidRPr="001D0765" w:rsidRDefault="00F31119" w:rsidP="00CD7839">
      <w:pPr>
        <w:spacing w:before="120" w:after="120" w:line="240" w:lineRule="auto"/>
        <w:contextualSpacing/>
        <w:jc w:val="both"/>
        <w:rPr>
          <w:rFonts w:ascii="Aptos Narrow" w:eastAsia="Trebuchet MS" w:hAnsi="Aptos Narrow" w:cs="Arial"/>
          <w:color w:val="0D0D0D" w:themeColor="text1" w:themeTint="F2"/>
          <w:kern w:val="16"/>
          <w:sz w:val="20"/>
          <w:lang w:val="nl-NL"/>
        </w:rPr>
      </w:pPr>
      <w:r w:rsidRPr="001D0765">
        <w:rPr>
          <w:rFonts w:ascii="Aptos Narrow" w:eastAsia="Trebuchet MS" w:hAnsi="Aptos Narrow" w:cs="Arial"/>
          <w:color w:val="0D0D0D" w:themeColor="text1" w:themeTint="F2"/>
          <w:kern w:val="16"/>
          <w:sz w:val="20"/>
          <w:lang w:val="nl-NL"/>
        </w:rPr>
        <w:t>The definitions and/or terms specified in these Rules are applied and serve to define and/or interpret all terms during the Public Offer, including, but not limited to, Offer documentation, bids and related attachments, communication between Seller and Bidders, and all other documents and/or or communication.</w:t>
      </w:r>
    </w:p>
    <w:p w14:paraId="54DE1046" w14:textId="77777777" w:rsidR="00F31119" w:rsidRPr="001D0765" w:rsidRDefault="00F31119" w:rsidP="00CD7839">
      <w:pPr>
        <w:spacing w:before="120" w:after="120" w:line="240" w:lineRule="auto"/>
        <w:contextualSpacing/>
        <w:jc w:val="both"/>
        <w:rPr>
          <w:rFonts w:ascii="Aptos Narrow" w:eastAsia="Trebuchet MS" w:hAnsi="Aptos Narrow" w:cs="Arial"/>
          <w:color w:val="0D0D0D" w:themeColor="text1" w:themeTint="F2"/>
          <w:kern w:val="16"/>
          <w:sz w:val="20"/>
          <w:lang w:val="nl-NL"/>
        </w:rPr>
      </w:pPr>
    </w:p>
    <w:p w14:paraId="0E8793C3" w14:textId="3DF7CC0B" w:rsidR="00CD7839" w:rsidRPr="001D0765" w:rsidRDefault="00F31119"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These Rules must be interpreted and applied together and in accordance with the entire Offer documentation, which forms an integral part of these Rules. If any provisions of the Offer Documentation are in conflict with these Rules, the provisions contained in the Rules shall prevail</w:t>
      </w:r>
      <w:r w:rsidR="00CD7839" w:rsidRPr="001D0765">
        <w:rPr>
          <w:rFonts w:ascii="Aptos Narrow" w:eastAsia="Trebuchet MS" w:hAnsi="Aptos Narrow" w:cs="Arial"/>
          <w:color w:val="0D0D0D" w:themeColor="text1" w:themeTint="F2"/>
          <w:kern w:val="16"/>
          <w:sz w:val="20"/>
        </w:rPr>
        <w:t>.</w:t>
      </w:r>
    </w:p>
    <w:p w14:paraId="023C4921" w14:textId="64C0C38A"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5DCE2DAF" w14:textId="7855E466" w:rsidR="00CD7839" w:rsidRPr="001D0765" w:rsidRDefault="00F31119"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provisions of the Public Procurement Act do not apply to this Public Offer, Rules and Offer Documentation</w:t>
      </w:r>
      <w:r w:rsidR="00CD7839" w:rsidRPr="001D0765">
        <w:rPr>
          <w:rFonts w:ascii="Aptos Narrow" w:eastAsia="Trebuchet MS" w:hAnsi="Aptos Narrow" w:cs="Arial"/>
          <w:color w:val="0D0D0D" w:themeColor="text1" w:themeTint="F2"/>
          <w:kern w:val="16"/>
          <w:sz w:val="20"/>
        </w:rPr>
        <w:t>.</w:t>
      </w:r>
    </w:p>
    <w:p w14:paraId="49BB8358"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39AA9F9C" w14:textId="2F1FDC8E" w:rsidR="00CD7839" w:rsidRPr="00733AD2" w:rsidRDefault="00CD7839" w:rsidP="00733AD2">
      <w:pPr>
        <w:pStyle w:val="Heading1"/>
        <w:numPr>
          <w:ilvl w:val="6"/>
          <w:numId w:val="16"/>
        </w:numPr>
        <w:ind w:left="432" w:hanging="432"/>
        <w:jc w:val="left"/>
        <w:rPr>
          <w:rFonts w:ascii="Aptos Narrow" w:hAnsi="Aptos Narrow"/>
          <w:caps w:val="0"/>
          <w:color w:val="000000" w:themeColor="text1"/>
          <w:sz w:val="22"/>
          <w:szCs w:val="22"/>
        </w:rPr>
      </w:pPr>
      <w:r w:rsidRPr="001D0765">
        <w:rPr>
          <w:rFonts w:ascii="Aptos Narrow" w:hAnsi="Aptos Narrow"/>
          <w:color w:val="0D0D0D" w:themeColor="text1" w:themeTint="F2"/>
        </w:rPr>
        <w:br w:type="page"/>
      </w:r>
      <w:bookmarkStart w:id="23" w:name="_Toc117246647"/>
      <w:bookmarkStart w:id="24" w:name="_Toc173573392"/>
      <w:r w:rsidR="00457196" w:rsidRPr="00733AD2">
        <w:rPr>
          <w:rFonts w:ascii="Aptos Narrow" w:hAnsi="Aptos Narrow"/>
          <w:caps w:val="0"/>
          <w:color w:val="000000" w:themeColor="text1"/>
          <w:sz w:val="22"/>
          <w:szCs w:val="22"/>
        </w:rPr>
        <w:lastRenderedPageBreak/>
        <w:t>Subject of the public offer and basic information</w:t>
      </w:r>
      <w:bookmarkEnd w:id="23"/>
      <w:bookmarkEnd w:id="24"/>
    </w:p>
    <w:p w14:paraId="61B9F8F0" w14:textId="77777777" w:rsidR="00CD7839" w:rsidRPr="001D0765" w:rsidRDefault="00CD7839" w:rsidP="00CD7839">
      <w:pPr>
        <w:spacing w:before="120" w:after="120" w:line="240" w:lineRule="auto"/>
        <w:contextualSpacing/>
        <w:jc w:val="both"/>
        <w:rPr>
          <w:rFonts w:ascii="Aptos Narrow" w:eastAsia="Trebuchet MS" w:hAnsi="Aptos Narrow" w:cs="Arial"/>
          <w:b/>
          <w:color w:val="0D0D0D" w:themeColor="text1" w:themeTint="F2"/>
          <w:kern w:val="16"/>
          <w:sz w:val="20"/>
        </w:rPr>
      </w:pPr>
    </w:p>
    <w:p w14:paraId="36900427" w14:textId="7E8B9297" w:rsidR="00CD7839" w:rsidRPr="001D0765" w:rsidRDefault="004E07E8" w:rsidP="00CD7839">
      <w:pPr>
        <w:spacing w:before="120" w:after="120" w:line="240" w:lineRule="auto"/>
        <w:contextualSpacing/>
        <w:jc w:val="both"/>
        <w:rPr>
          <w:rFonts w:ascii="Aptos Narrow" w:eastAsia="Trebuchet MS" w:hAnsi="Aptos Narrow" w:cs="Arial"/>
          <w:b/>
          <w:color w:val="0D0D0D" w:themeColor="text1" w:themeTint="F2"/>
          <w:kern w:val="16"/>
          <w:sz w:val="20"/>
        </w:rPr>
      </w:pPr>
      <w:r w:rsidRPr="001D0765">
        <w:rPr>
          <w:rFonts w:ascii="Aptos Narrow" w:eastAsia="Trebuchet MS" w:hAnsi="Aptos Narrow" w:cs="Arial"/>
          <w:b/>
          <w:color w:val="0D0D0D" w:themeColor="text1" w:themeTint="F2"/>
          <w:kern w:val="16"/>
          <w:sz w:val="20"/>
        </w:rPr>
        <w:t>Subject of sale:</w:t>
      </w:r>
    </w:p>
    <w:p w14:paraId="4DFC1466"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5AA76ACA" w14:textId="501E425A" w:rsidR="00CD7839" w:rsidRPr="001D0765" w:rsidRDefault="00833749" w:rsidP="00CD7839">
      <w:pPr>
        <w:autoSpaceDE w:val="0"/>
        <w:autoSpaceDN w:val="0"/>
        <w:adjustRightInd w:val="0"/>
        <w:spacing w:after="0" w:line="240" w:lineRule="auto"/>
        <w:contextualSpacing/>
        <w:jc w:val="both"/>
        <w:rPr>
          <w:rFonts w:ascii="Aptos Narrow" w:eastAsia="Times New Roman" w:hAnsi="Aptos Narrow" w:cs="Arial"/>
          <w:color w:val="0D0D0D" w:themeColor="text1" w:themeTint="F2"/>
          <w:sz w:val="20"/>
          <w:szCs w:val="20"/>
          <w:lang w:eastAsia="hr-HR"/>
        </w:rPr>
      </w:pPr>
      <w:r>
        <w:rPr>
          <w:rFonts w:ascii="Aptos Narrow" w:eastAsia="Times New Roman" w:hAnsi="Aptos Narrow" w:cs="Arial"/>
          <w:color w:val="0D0D0D" w:themeColor="text1" w:themeTint="F2"/>
          <w:sz w:val="20"/>
          <w:szCs w:val="20"/>
          <w:lang w:eastAsia="hr-HR"/>
        </w:rPr>
        <w:t>T</w:t>
      </w:r>
      <w:r w:rsidRPr="00833749">
        <w:rPr>
          <w:rFonts w:ascii="Aptos Narrow" w:eastAsia="Times New Roman" w:hAnsi="Aptos Narrow" w:cs="Arial"/>
          <w:color w:val="0D0D0D" w:themeColor="text1" w:themeTint="F2"/>
          <w:sz w:val="20"/>
          <w:szCs w:val="20"/>
          <w:lang w:eastAsia="hr-HR"/>
        </w:rPr>
        <w:t>hree ownership share packages in shareholders equity of the Company, namely a share with a nominal value of EUR 2.650,00, which consists entirely of cash, second share with a total nominal value of EUR 10.155.570,00, which consists entirely of assets (equipment) and third share with a total nominal value of EUR 155.000,00, which consists entirely of real estate which together represent 100.00% of the Company’s total share capital</w:t>
      </w:r>
      <w:r w:rsidR="00CD7839" w:rsidRPr="001D0765">
        <w:rPr>
          <w:rFonts w:ascii="Aptos Narrow" w:eastAsia="Times New Roman" w:hAnsi="Aptos Narrow" w:cs="Arial"/>
          <w:color w:val="0D0D0D" w:themeColor="text1" w:themeTint="F2"/>
          <w:sz w:val="20"/>
          <w:szCs w:val="20"/>
          <w:lang w:eastAsia="hr-HR"/>
        </w:rPr>
        <w:t>.</w:t>
      </w:r>
    </w:p>
    <w:p w14:paraId="63B8AA23"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3E63E9FD" w14:textId="411FF346" w:rsidR="00CD7839" w:rsidRPr="001D0765" w:rsidRDefault="004E07E8" w:rsidP="00CD7839">
      <w:pPr>
        <w:spacing w:before="120" w:after="120" w:line="240" w:lineRule="auto"/>
        <w:contextualSpacing/>
        <w:jc w:val="both"/>
        <w:rPr>
          <w:rFonts w:ascii="Aptos Narrow" w:eastAsia="Trebuchet MS" w:hAnsi="Aptos Narrow" w:cs="Arial"/>
          <w:b/>
          <w:color w:val="0D0D0D" w:themeColor="text1" w:themeTint="F2"/>
          <w:kern w:val="16"/>
          <w:sz w:val="20"/>
        </w:rPr>
      </w:pPr>
      <w:r w:rsidRPr="001D0765">
        <w:rPr>
          <w:rFonts w:ascii="Aptos Narrow" w:eastAsia="Trebuchet MS" w:hAnsi="Aptos Narrow" w:cs="Arial"/>
          <w:b/>
          <w:color w:val="0D0D0D" w:themeColor="text1" w:themeTint="F2"/>
          <w:kern w:val="16"/>
          <w:sz w:val="20"/>
        </w:rPr>
        <w:t>Basic information about the subject of sale</w:t>
      </w:r>
      <w:r w:rsidR="00CD7839" w:rsidRPr="001D0765">
        <w:rPr>
          <w:rFonts w:ascii="Aptos Narrow" w:eastAsia="Trebuchet MS" w:hAnsi="Aptos Narrow" w:cs="Arial"/>
          <w:b/>
          <w:color w:val="0D0D0D" w:themeColor="text1" w:themeTint="F2"/>
          <w:kern w:val="16"/>
          <w:sz w:val="20"/>
        </w:rPr>
        <w:t>:</w:t>
      </w:r>
    </w:p>
    <w:p w14:paraId="1A14709F" w14:textId="77777777" w:rsidR="00CD7839" w:rsidRPr="001D0765" w:rsidRDefault="00CD7839"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p>
    <w:p w14:paraId="1D3131D8" w14:textId="64B78A68" w:rsidR="00CD7839" w:rsidRPr="001D0765" w:rsidRDefault="00D0034E"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Company name</w:t>
      </w:r>
      <w:r w:rsidR="00CD7839" w:rsidRPr="001D0765">
        <w:rPr>
          <w:rFonts w:ascii="Aptos Narrow" w:eastAsia="Trebuchet MS" w:hAnsi="Aptos Narrow" w:cs="Arial"/>
          <w:color w:val="0D0D0D" w:themeColor="text1" w:themeTint="F2"/>
          <w:kern w:val="16"/>
          <w:sz w:val="20"/>
        </w:rPr>
        <w:t xml:space="preserve">: </w:t>
      </w:r>
      <w:r w:rsidR="00CD7839" w:rsidRPr="001D0765">
        <w:rPr>
          <w:rFonts w:ascii="Aptos Narrow" w:eastAsia="Trebuchet MS" w:hAnsi="Aptos Narrow" w:cs="Arial"/>
          <w:color w:val="0D0D0D" w:themeColor="text1" w:themeTint="F2"/>
          <w:kern w:val="16"/>
          <w:sz w:val="20"/>
        </w:rPr>
        <w:tab/>
      </w:r>
      <w:r w:rsidR="00833749" w:rsidRPr="003A0E61">
        <w:rPr>
          <w:rFonts w:ascii="Aptos Narrow" w:eastAsia="Times New Roman" w:hAnsi="Aptos Narrow" w:cs="Arial"/>
          <w:color w:val="000000" w:themeColor="text1"/>
          <w:sz w:val="20"/>
          <w:szCs w:val="20"/>
          <w:lang w:eastAsia="hr-HR"/>
        </w:rPr>
        <w:t xml:space="preserve">3. MAJ Rijeka 1905 d.o.o. </w:t>
      </w:r>
      <w:r w:rsidR="00833749">
        <w:rPr>
          <w:rFonts w:ascii="Aptos Narrow" w:eastAsia="Times New Roman" w:hAnsi="Aptos Narrow" w:cs="Arial"/>
          <w:color w:val="000000" w:themeColor="text1"/>
          <w:sz w:val="20"/>
          <w:szCs w:val="20"/>
          <w:lang w:eastAsia="hr-HR"/>
        </w:rPr>
        <w:t>for shipbuilding</w:t>
      </w:r>
      <w:r w:rsidR="00CD7839" w:rsidRPr="001D0765">
        <w:rPr>
          <w:rFonts w:ascii="Aptos Narrow" w:eastAsia="Trebuchet MS" w:hAnsi="Aptos Narrow" w:cs="Arial"/>
          <w:color w:val="0D0D0D" w:themeColor="text1" w:themeTint="F2"/>
          <w:kern w:val="16"/>
          <w:sz w:val="20"/>
        </w:rPr>
        <w:t>;</w:t>
      </w:r>
    </w:p>
    <w:p w14:paraId="0351FA26" w14:textId="77777777" w:rsidR="00CD7839" w:rsidRPr="001D0765" w:rsidRDefault="00CD7839"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p>
    <w:p w14:paraId="7AF62CA3" w14:textId="7425EC2F" w:rsidR="00CD7839" w:rsidRPr="001D0765" w:rsidRDefault="00D0034E"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Headquarters</w:t>
      </w:r>
      <w:r w:rsidR="00CD7839" w:rsidRPr="001D0765">
        <w:rPr>
          <w:rFonts w:ascii="Aptos Narrow" w:eastAsia="Trebuchet MS" w:hAnsi="Aptos Narrow" w:cs="Arial"/>
          <w:color w:val="0D0D0D" w:themeColor="text1" w:themeTint="F2"/>
          <w:kern w:val="16"/>
          <w:sz w:val="20"/>
        </w:rPr>
        <w:t>:</w:t>
      </w:r>
      <w:r w:rsidR="00CD7839" w:rsidRPr="001D0765">
        <w:rPr>
          <w:rFonts w:ascii="Aptos Narrow" w:eastAsia="Trebuchet MS" w:hAnsi="Aptos Narrow" w:cs="Arial"/>
          <w:color w:val="0D0D0D" w:themeColor="text1" w:themeTint="F2"/>
          <w:kern w:val="16"/>
          <w:sz w:val="20"/>
        </w:rPr>
        <w:tab/>
      </w:r>
      <w:r w:rsidR="00833749" w:rsidRPr="003A0E61">
        <w:rPr>
          <w:rFonts w:ascii="Aptos Narrow" w:eastAsia="Times New Roman" w:hAnsi="Aptos Narrow" w:cs="Arial"/>
          <w:color w:val="000000" w:themeColor="text1"/>
          <w:sz w:val="20"/>
          <w:szCs w:val="20"/>
          <w:lang w:eastAsia="hr-HR"/>
        </w:rPr>
        <w:t>Rijeka, Liburnijska 3</w:t>
      </w:r>
      <w:r w:rsidR="00CD7839" w:rsidRPr="001D0765">
        <w:rPr>
          <w:rFonts w:ascii="Aptos Narrow" w:eastAsia="Trebuchet MS" w:hAnsi="Aptos Narrow" w:cs="Arial"/>
          <w:color w:val="0D0D0D" w:themeColor="text1" w:themeTint="F2"/>
          <w:kern w:val="16"/>
          <w:sz w:val="20"/>
        </w:rPr>
        <w:t>;</w:t>
      </w:r>
    </w:p>
    <w:p w14:paraId="511B6932" w14:textId="77777777" w:rsidR="00CD7839" w:rsidRPr="001D0765" w:rsidRDefault="00CD7839"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p>
    <w:p w14:paraId="239F7703" w14:textId="46D9720A" w:rsidR="00CD7839" w:rsidRPr="001D0765" w:rsidRDefault="006D00CD"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PIN</w:t>
      </w:r>
      <w:r w:rsidR="00CD7839" w:rsidRPr="001D0765">
        <w:rPr>
          <w:rFonts w:ascii="Aptos Narrow" w:eastAsia="Trebuchet MS" w:hAnsi="Aptos Narrow" w:cs="Arial"/>
          <w:color w:val="0D0D0D" w:themeColor="text1" w:themeTint="F2"/>
          <w:kern w:val="16"/>
          <w:sz w:val="20"/>
        </w:rPr>
        <w:t>:</w:t>
      </w:r>
      <w:r w:rsidR="00CD7839" w:rsidRPr="001D0765">
        <w:rPr>
          <w:rFonts w:ascii="Aptos Narrow" w:eastAsia="Trebuchet MS" w:hAnsi="Aptos Narrow" w:cs="Arial"/>
          <w:color w:val="0D0D0D" w:themeColor="text1" w:themeTint="F2"/>
          <w:kern w:val="16"/>
          <w:sz w:val="20"/>
        </w:rPr>
        <w:tab/>
      </w:r>
      <w:r w:rsidR="00833749" w:rsidRPr="003A0E61">
        <w:rPr>
          <w:rFonts w:ascii="Aptos Narrow" w:eastAsia="Times New Roman" w:hAnsi="Aptos Narrow" w:cs="Arial"/>
          <w:color w:val="000000" w:themeColor="text1"/>
          <w:sz w:val="20"/>
          <w:szCs w:val="20"/>
          <w:lang w:eastAsia="hr-HR"/>
        </w:rPr>
        <w:t>25387929862</w:t>
      </w:r>
      <w:r w:rsidR="00CD7839" w:rsidRPr="001D0765">
        <w:rPr>
          <w:rFonts w:ascii="Aptos Narrow" w:eastAsia="Trebuchet MS" w:hAnsi="Aptos Narrow" w:cs="Arial"/>
          <w:color w:val="0D0D0D" w:themeColor="text1" w:themeTint="F2"/>
          <w:kern w:val="16"/>
          <w:sz w:val="20"/>
        </w:rPr>
        <w:t>;</w:t>
      </w:r>
    </w:p>
    <w:p w14:paraId="37A56B62" w14:textId="77777777" w:rsidR="00CD7839" w:rsidRPr="001D0765" w:rsidRDefault="00CD7839"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p>
    <w:p w14:paraId="60155868" w14:textId="56696442" w:rsidR="00CD7839" w:rsidRPr="001D0765" w:rsidRDefault="00D0034E"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Type of business</w:t>
      </w:r>
      <w:r w:rsidR="00CD7839" w:rsidRPr="001D0765">
        <w:rPr>
          <w:rFonts w:ascii="Aptos Narrow" w:eastAsia="Trebuchet MS" w:hAnsi="Aptos Narrow" w:cs="Arial"/>
          <w:color w:val="0D0D0D" w:themeColor="text1" w:themeTint="F2"/>
          <w:kern w:val="16"/>
          <w:sz w:val="20"/>
        </w:rPr>
        <w:t>:</w:t>
      </w:r>
      <w:r w:rsidR="00CD7839" w:rsidRPr="001D0765">
        <w:rPr>
          <w:rFonts w:ascii="Aptos Narrow" w:eastAsia="Trebuchet MS" w:hAnsi="Aptos Narrow" w:cs="Arial"/>
          <w:color w:val="0D0D0D" w:themeColor="text1" w:themeTint="F2"/>
          <w:kern w:val="16"/>
          <w:sz w:val="20"/>
        </w:rPr>
        <w:tab/>
      </w:r>
      <w:r w:rsidRPr="001D0765">
        <w:rPr>
          <w:rFonts w:ascii="Aptos Narrow" w:eastAsia="Trebuchet MS" w:hAnsi="Aptos Narrow" w:cs="Arial"/>
          <w:color w:val="0D0D0D" w:themeColor="text1" w:themeTint="F2"/>
          <w:kern w:val="16"/>
          <w:sz w:val="20"/>
        </w:rPr>
        <w:t>Building of ships and floating structures</w:t>
      </w:r>
      <w:r w:rsidR="00CD7839" w:rsidRPr="001D0765">
        <w:rPr>
          <w:rFonts w:ascii="Aptos Narrow" w:eastAsia="Trebuchet MS" w:hAnsi="Aptos Narrow" w:cs="Arial"/>
          <w:color w:val="0D0D0D" w:themeColor="text1" w:themeTint="F2"/>
          <w:kern w:val="16"/>
          <w:sz w:val="20"/>
        </w:rPr>
        <w:t>;</w:t>
      </w:r>
    </w:p>
    <w:p w14:paraId="2DED6466" w14:textId="77777777" w:rsidR="00CD7839" w:rsidRPr="001D0765" w:rsidRDefault="00CD7839"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p>
    <w:p w14:paraId="5E226A3A" w14:textId="26D3BDDF" w:rsidR="00CD7839" w:rsidRPr="001D0765" w:rsidRDefault="00D0034E"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Share capital</w:t>
      </w:r>
      <w:r w:rsidR="00CD7839" w:rsidRPr="001D0765">
        <w:rPr>
          <w:rFonts w:ascii="Aptos Narrow" w:eastAsia="Trebuchet MS" w:hAnsi="Aptos Narrow" w:cs="Arial"/>
          <w:color w:val="0D0D0D" w:themeColor="text1" w:themeTint="F2"/>
          <w:kern w:val="16"/>
          <w:sz w:val="20"/>
        </w:rPr>
        <w:t xml:space="preserve">: </w:t>
      </w:r>
      <w:r w:rsidR="00CD7839" w:rsidRPr="001D0765">
        <w:rPr>
          <w:rFonts w:ascii="Aptos Narrow" w:eastAsia="Trebuchet MS" w:hAnsi="Aptos Narrow" w:cs="Arial"/>
          <w:color w:val="0D0D0D" w:themeColor="text1" w:themeTint="F2"/>
          <w:kern w:val="16"/>
          <w:sz w:val="20"/>
        </w:rPr>
        <w:tab/>
      </w:r>
      <w:bookmarkStart w:id="25" w:name="_Hlk125113248"/>
      <w:r w:rsidR="00833749" w:rsidRPr="00081469">
        <w:rPr>
          <w:rFonts w:ascii="Aptos Narrow" w:eastAsia="Times New Roman" w:hAnsi="Aptos Narrow" w:cs="Arial"/>
          <w:color w:val="000000" w:themeColor="text1"/>
          <w:sz w:val="20"/>
          <w:szCs w:val="20"/>
          <w:lang w:eastAsia="hr-HR"/>
        </w:rPr>
        <w:t>10.313.220,00 EUR</w:t>
      </w:r>
      <w:bookmarkEnd w:id="25"/>
      <w:r w:rsidRPr="001D0765">
        <w:rPr>
          <w:rFonts w:ascii="Aptos Narrow" w:eastAsia="Times New Roman" w:hAnsi="Aptos Narrow" w:cs="Arial"/>
          <w:color w:val="0D0D0D" w:themeColor="text1" w:themeTint="F2"/>
          <w:sz w:val="20"/>
          <w:szCs w:val="20"/>
          <w:lang w:eastAsia="hr-HR"/>
        </w:rPr>
        <w:t>;</w:t>
      </w:r>
    </w:p>
    <w:p w14:paraId="69522722" w14:textId="77777777" w:rsidR="00CD7839" w:rsidRPr="001D0765" w:rsidRDefault="00CD7839"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p>
    <w:p w14:paraId="0FB42B0E" w14:textId="6D56B059" w:rsidR="00CD7839" w:rsidRPr="001D0765" w:rsidRDefault="00D0034E" w:rsidP="0083374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r w:rsidRPr="001D0765">
        <w:rPr>
          <w:rFonts w:ascii="Aptos Narrow" w:eastAsia="Times New Roman" w:hAnsi="Aptos Narrow" w:cs="Arial"/>
          <w:color w:val="0D0D0D" w:themeColor="text1" w:themeTint="F2"/>
          <w:sz w:val="20"/>
          <w:szCs w:val="20"/>
          <w:lang w:eastAsia="hr-HR"/>
        </w:rPr>
        <w:t>Shareholders</w:t>
      </w:r>
      <w:r w:rsidR="00CD7839" w:rsidRPr="001D0765">
        <w:rPr>
          <w:rFonts w:ascii="Aptos Narrow" w:eastAsia="Trebuchet MS" w:hAnsi="Aptos Narrow" w:cs="Arial"/>
          <w:color w:val="0D0D0D" w:themeColor="text1" w:themeTint="F2"/>
          <w:kern w:val="16"/>
          <w:sz w:val="20"/>
        </w:rPr>
        <w:t>:</w:t>
      </w:r>
      <w:r w:rsidR="00CD7839" w:rsidRPr="001D0765">
        <w:rPr>
          <w:rFonts w:ascii="Aptos Narrow" w:eastAsia="Trebuchet MS" w:hAnsi="Aptos Narrow" w:cs="Arial"/>
          <w:color w:val="0D0D0D" w:themeColor="text1" w:themeTint="F2"/>
          <w:kern w:val="16"/>
          <w:sz w:val="20"/>
        </w:rPr>
        <w:tab/>
      </w:r>
      <w:r w:rsidR="00833749" w:rsidRPr="00081469">
        <w:rPr>
          <w:rFonts w:ascii="Aptos Narrow" w:eastAsia="Times New Roman" w:hAnsi="Aptos Narrow" w:cs="Arial"/>
          <w:color w:val="000000" w:themeColor="text1"/>
          <w:sz w:val="20"/>
          <w:szCs w:val="20"/>
          <w:lang w:eastAsia="hr-HR"/>
        </w:rPr>
        <w:t xml:space="preserve">3.MAJ Brodogradilište d.d., </w:t>
      </w:r>
      <w:r w:rsidR="00833749">
        <w:rPr>
          <w:rFonts w:ascii="Aptos Narrow" w:eastAsia="Times New Roman" w:hAnsi="Aptos Narrow" w:cs="Arial"/>
          <w:color w:val="000000" w:themeColor="text1"/>
          <w:sz w:val="20"/>
          <w:szCs w:val="20"/>
          <w:lang w:eastAsia="hr-HR"/>
        </w:rPr>
        <w:t>PIN</w:t>
      </w:r>
      <w:r w:rsidR="00833749" w:rsidRPr="00081469">
        <w:rPr>
          <w:rFonts w:ascii="Aptos Narrow" w:eastAsia="Times New Roman" w:hAnsi="Aptos Narrow" w:cs="Arial"/>
          <w:color w:val="000000" w:themeColor="text1"/>
          <w:sz w:val="20"/>
          <w:szCs w:val="20"/>
          <w:lang w:eastAsia="hr-HR"/>
        </w:rPr>
        <w:t xml:space="preserve">: 86167814130, </w:t>
      </w:r>
      <w:r w:rsidR="00833749">
        <w:rPr>
          <w:rFonts w:ascii="Aptos Narrow" w:eastAsia="Times New Roman" w:hAnsi="Aptos Narrow" w:cs="Arial"/>
          <w:color w:val="000000" w:themeColor="text1"/>
          <w:sz w:val="20"/>
          <w:szCs w:val="20"/>
          <w:lang w:eastAsia="hr-HR"/>
        </w:rPr>
        <w:t>sole shareholder</w:t>
      </w:r>
    </w:p>
    <w:p w14:paraId="0DE47A8D" w14:textId="77777777" w:rsidR="00CD7839" w:rsidRPr="001D0765" w:rsidRDefault="00CD7839" w:rsidP="00CD7839">
      <w:pPr>
        <w:spacing w:before="120" w:after="120" w:line="240" w:lineRule="auto"/>
        <w:ind w:left="2835" w:hanging="2835"/>
        <w:contextualSpacing/>
        <w:jc w:val="both"/>
        <w:rPr>
          <w:rFonts w:ascii="Aptos Narrow" w:eastAsia="Trebuchet MS" w:hAnsi="Aptos Narrow" w:cs="Arial"/>
          <w:b/>
          <w:color w:val="0D0D0D" w:themeColor="text1" w:themeTint="F2"/>
          <w:kern w:val="16"/>
          <w:sz w:val="20"/>
        </w:rPr>
      </w:pPr>
    </w:p>
    <w:p w14:paraId="113E2B1F" w14:textId="12305245" w:rsidR="00CD7839" w:rsidRPr="001D0765" w:rsidRDefault="00D0034E" w:rsidP="00CD7839">
      <w:pPr>
        <w:spacing w:before="120" w:after="120" w:line="240" w:lineRule="auto"/>
        <w:ind w:left="2835" w:hanging="2835"/>
        <w:contextualSpacing/>
        <w:jc w:val="both"/>
        <w:rPr>
          <w:rFonts w:ascii="Aptos Narrow" w:eastAsia="Trebuchet MS" w:hAnsi="Aptos Narrow" w:cs="Arial"/>
          <w:b/>
          <w:color w:val="0D0D0D" w:themeColor="text1" w:themeTint="F2"/>
          <w:kern w:val="16"/>
          <w:sz w:val="20"/>
        </w:rPr>
      </w:pPr>
      <w:r w:rsidRPr="001D0765">
        <w:rPr>
          <w:rFonts w:ascii="Aptos Narrow" w:eastAsia="Trebuchet MS" w:hAnsi="Aptos Narrow" w:cs="Arial"/>
          <w:b/>
          <w:color w:val="0D0D0D" w:themeColor="text1" w:themeTint="F2"/>
          <w:kern w:val="16"/>
          <w:sz w:val="20"/>
        </w:rPr>
        <w:t>Basic information about the Seller:</w:t>
      </w:r>
    </w:p>
    <w:p w14:paraId="19090B12" w14:textId="77777777" w:rsidR="00CD7839" w:rsidRPr="001D0765" w:rsidRDefault="00CD7839"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p>
    <w:p w14:paraId="0AFA7DF8" w14:textId="5EDCCD8C" w:rsidR="00CD7839" w:rsidRPr="001D0765" w:rsidRDefault="00D0034E"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Company name</w:t>
      </w:r>
      <w:r w:rsidR="00CD7839" w:rsidRPr="001D0765">
        <w:rPr>
          <w:rFonts w:ascii="Aptos Narrow" w:eastAsia="Trebuchet MS" w:hAnsi="Aptos Narrow" w:cs="Arial"/>
          <w:color w:val="0D0D0D" w:themeColor="text1" w:themeTint="F2"/>
          <w:kern w:val="16"/>
          <w:sz w:val="20"/>
        </w:rPr>
        <w:t xml:space="preserve">: </w:t>
      </w:r>
      <w:r w:rsidR="00CD7839" w:rsidRPr="001D0765">
        <w:rPr>
          <w:rFonts w:ascii="Aptos Narrow" w:eastAsia="Trebuchet MS" w:hAnsi="Aptos Narrow" w:cs="Arial"/>
          <w:color w:val="0D0D0D" w:themeColor="text1" w:themeTint="F2"/>
          <w:kern w:val="16"/>
          <w:sz w:val="20"/>
        </w:rPr>
        <w:tab/>
      </w:r>
      <w:r w:rsidR="00833749" w:rsidRPr="00541A66">
        <w:rPr>
          <w:rFonts w:ascii="Aptos Narrow" w:eastAsia="Trebuchet MS" w:hAnsi="Aptos Narrow" w:cs="Arial"/>
          <w:color w:val="000000" w:themeColor="text1"/>
          <w:kern w:val="16"/>
          <w:sz w:val="20"/>
        </w:rPr>
        <w:t>3. MAJ Brodogradilište d. d.</w:t>
      </w:r>
      <w:r w:rsidR="00833749" w:rsidRPr="00DD588B">
        <w:rPr>
          <w:rFonts w:ascii="Aptos Narrow" w:eastAsia="Trebuchet MS" w:hAnsi="Aptos Narrow" w:cs="Arial"/>
          <w:color w:val="000000" w:themeColor="text1"/>
          <w:kern w:val="16"/>
          <w:sz w:val="20"/>
        </w:rPr>
        <w:t>;</w:t>
      </w:r>
    </w:p>
    <w:p w14:paraId="46BF510F" w14:textId="77777777" w:rsidR="00CD7839" w:rsidRPr="001D0765" w:rsidRDefault="00CD7839"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p>
    <w:p w14:paraId="2B6705CB" w14:textId="13B31A0D" w:rsidR="00D0034E" w:rsidRPr="001D0765" w:rsidRDefault="00D0034E" w:rsidP="00D0034E">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Headquarters</w:t>
      </w:r>
      <w:r w:rsidR="00CD7839" w:rsidRPr="001D0765">
        <w:rPr>
          <w:rFonts w:ascii="Aptos Narrow" w:eastAsia="Trebuchet MS" w:hAnsi="Aptos Narrow" w:cs="Arial"/>
          <w:color w:val="0D0D0D" w:themeColor="text1" w:themeTint="F2"/>
          <w:kern w:val="16"/>
          <w:sz w:val="20"/>
        </w:rPr>
        <w:t>:</w:t>
      </w:r>
      <w:r w:rsidR="00CD7839" w:rsidRPr="001D0765">
        <w:rPr>
          <w:rFonts w:ascii="Aptos Narrow" w:eastAsia="Trebuchet MS" w:hAnsi="Aptos Narrow" w:cs="Arial"/>
          <w:color w:val="0D0D0D" w:themeColor="text1" w:themeTint="F2"/>
          <w:kern w:val="16"/>
          <w:sz w:val="20"/>
        </w:rPr>
        <w:tab/>
      </w:r>
      <w:r w:rsidR="00833749" w:rsidRPr="003A0E61">
        <w:rPr>
          <w:rFonts w:ascii="Aptos Narrow" w:eastAsia="Times New Roman" w:hAnsi="Aptos Narrow" w:cs="Arial"/>
          <w:color w:val="000000" w:themeColor="text1"/>
          <w:sz w:val="20"/>
          <w:szCs w:val="20"/>
          <w:lang w:eastAsia="hr-HR"/>
        </w:rPr>
        <w:t>Rijeka, Liburnijska 3</w:t>
      </w:r>
      <w:r w:rsidRPr="001D0765">
        <w:rPr>
          <w:rFonts w:ascii="Aptos Narrow" w:eastAsia="Trebuchet MS" w:hAnsi="Aptos Narrow" w:cs="Arial"/>
          <w:color w:val="0D0D0D" w:themeColor="text1" w:themeTint="F2"/>
          <w:kern w:val="16"/>
          <w:sz w:val="20"/>
        </w:rPr>
        <w:t>, Republic of Croatia;</w:t>
      </w:r>
    </w:p>
    <w:p w14:paraId="688CA833" w14:textId="2A561995" w:rsidR="00CD7839" w:rsidRPr="001D0765" w:rsidRDefault="00CD7839"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p>
    <w:p w14:paraId="771D88D6" w14:textId="206CF49B" w:rsidR="00CD7839" w:rsidRPr="001D0765" w:rsidRDefault="006D00CD"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PIN</w:t>
      </w:r>
      <w:r w:rsidR="00CD7839" w:rsidRPr="001D0765">
        <w:rPr>
          <w:rFonts w:ascii="Aptos Narrow" w:eastAsia="Trebuchet MS" w:hAnsi="Aptos Narrow" w:cs="Arial"/>
          <w:color w:val="0D0D0D" w:themeColor="text1" w:themeTint="F2"/>
          <w:kern w:val="16"/>
          <w:sz w:val="20"/>
        </w:rPr>
        <w:t>:</w:t>
      </w:r>
      <w:r w:rsidR="00CD7839" w:rsidRPr="001D0765">
        <w:rPr>
          <w:rFonts w:ascii="Aptos Narrow" w:eastAsia="Trebuchet MS" w:hAnsi="Aptos Narrow" w:cs="Arial"/>
          <w:color w:val="0D0D0D" w:themeColor="text1" w:themeTint="F2"/>
          <w:kern w:val="16"/>
          <w:sz w:val="20"/>
        </w:rPr>
        <w:tab/>
      </w:r>
      <w:r w:rsidR="00833749" w:rsidRPr="00541A66">
        <w:rPr>
          <w:rFonts w:ascii="Aptos Narrow" w:eastAsia="Trebuchet MS" w:hAnsi="Aptos Narrow" w:cs="Arial"/>
          <w:color w:val="000000" w:themeColor="text1"/>
          <w:kern w:val="16"/>
          <w:sz w:val="20"/>
        </w:rPr>
        <w:t>86167814130</w:t>
      </w:r>
      <w:r w:rsidR="00CD7839" w:rsidRPr="001D0765">
        <w:rPr>
          <w:rFonts w:ascii="Aptos Narrow" w:eastAsia="Trebuchet MS" w:hAnsi="Aptos Narrow" w:cs="Arial"/>
          <w:color w:val="0D0D0D" w:themeColor="text1" w:themeTint="F2"/>
          <w:kern w:val="16"/>
          <w:sz w:val="20"/>
        </w:rPr>
        <w:t>;</w:t>
      </w:r>
    </w:p>
    <w:p w14:paraId="4317718D" w14:textId="77777777" w:rsidR="00CD7839" w:rsidRPr="001D0765" w:rsidRDefault="00CD7839"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p>
    <w:p w14:paraId="756C1924" w14:textId="331CFEA2" w:rsidR="00CD7839" w:rsidRPr="001D0765" w:rsidRDefault="00D0034E"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Share capital</w:t>
      </w:r>
      <w:r w:rsidR="00CD7839" w:rsidRPr="001D0765">
        <w:rPr>
          <w:rFonts w:ascii="Aptos Narrow" w:eastAsia="Trebuchet MS" w:hAnsi="Aptos Narrow" w:cs="Arial"/>
          <w:color w:val="0D0D0D" w:themeColor="text1" w:themeTint="F2"/>
          <w:kern w:val="16"/>
          <w:sz w:val="20"/>
        </w:rPr>
        <w:t xml:space="preserve">: </w:t>
      </w:r>
      <w:r w:rsidR="00CD7839" w:rsidRPr="001D0765">
        <w:rPr>
          <w:rFonts w:ascii="Aptos Narrow" w:eastAsia="Trebuchet MS" w:hAnsi="Aptos Narrow" w:cs="Arial"/>
          <w:color w:val="0D0D0D" w:themeColor="text1" w:themeTint="F2"/>
          <w:kern w:val="16"/>
          <w:sz w:val="20"/>
        </w:rPr>
        <w:tab/>
      </w:r>
      <w:r w:rsidR="00833749" w:rsidRPr="00DD588B">
        <w:rPr>
          <w:rFonts w:ascii="Aptos Narrow" w:eastAsia="Trebuchet MS" w:hAnsi="Aptos Narrow" w:cs="Arial"/>
          <w:color w:val="000000" w:themeColor="text1"/>
          <w:kern w:val="16"/>
          <w:sz w:val="20"/>
        </w:rPr>
        <w:t xml:space="preserve">EUR </w:t>
      </w:r>
      <w:r w:rsidR="00833749" w:rsidRPr="00541A66">
        <w:rPr>
          <w:rFonts w:ascii="Aptos Narrow" w:eastAsia="Trebuchet MS" w:hAnsi="Aptos Narrow" w:cs="Arial"/>
          <w:color w:val="000000" w:themeColor="text1"/>
          <w:kern w:val="16"/>
          <w:sz w:val="20"/>
        </w:rPr>
        <w:t>23.557.820,00</w:t>
      </w:r>
      <w:r w:rsidR="00CD7839" w:rsidRPr="001D0765">
        <w:rPr>
          <w:rFonts w:ascii="Aptos Narrow" w:eastAsia="Trebuchet MS" w:hAnsi="Aptos Narrow" w:cs="Arial"/>
          <w:color w:val="0D0D0D" w:themeColor="text1" w:themeTint="F2"/>
          <w:kern w:val="16"/>
          <w:sz w:val="20"/>
        </w:rPr>
        <w:t>;</w:t>
      </w:r>
    </w:p>
    <w:p w14:paraId="4F0D81FF" w14:textId="77777777" w:rsidR="00CD7839" w:rsidRPr="001D0765" w:rsidRDefault="00CD7839" w:rsidP="00CD7839">
      <w:pPr>
        <w:spacing w:before="120" w:after="120" w:line="240" w:lineRule="auto"/>
        <w:ind w:left="2835" w:hanging="2835"/>
        <w:contextualSpacing/>
        <w:jc w:val="both"/>
        <w:rPr>
          <w:rFonts w:ascii="Aptos Narrow" w:eastAsia="Trebuchet MS" w:hAnsi="Aptos Narrow" w:cs="Arial"/>
          <w:color w:val="0D0D0D" w:themeColor="text1" w:themeTint="F2"/>
          <w:kern w:val="16"/>
          <w:sz w:val="20"/>
        </w:rPr>
      </w:pPr>
    </w:p>
    <w:p w14:paraId="4291F7AC" w14:textId="5C9DA02C" w:rsidR="00CD7839" w:rsidRPr="00733AD2" w:rsidRDefault="00CD7839" w:rsidP="00733AD2">
      <w:pPr>
        <w:pStyle w:val="Heading1"/>
        <w:numPr>
          <w:ilvl w:val="6"/>
          <w:numId w:val="16"/>
        </w:numPr>
        <w:ind w:left="432" w:hanging="432"/>
        <w:jc w:val="left"/>
        <w:rPr>
          <w:rFonts w:ascii="Aptos Narrow" w:hAnsi="Aptos Narrow"/>
          <w:caps w:val="0"/>
          <w:color w:val="000000" w:themeColor="text1"/>
          <w:sz w:val="22"/>
          <w:szCs w:val="22"/>
        </w:rPr>
      </w:pPr>
      <w:r w:rsidRPr="001D0765">
        <w:rPr>
          <w:rFonts w:ascii="Aptos Narrow" w:hAnsi="Aptos Narrow"/>
          <w:color w:val="0D0D0D" w:themeColor="text1" w:themeTint="F2"/>
        </w:rPr>
        <w:br w:type="page"/>
      </w:r>
      <w:bookmarkStart w:id="26" w:name="_Toc117246648"/>
      <w:bookmarkStart w:id="27" w:name="_Toc173573393"/>
      <w:r w:rsidR="00D0034E" w:rsidRPr="00733AD2">
        <w:rPr>
          <w:rFonts w:ascii="Aptos Narrow" w:hAnsi="Aptos Narrow"/>
          <w:caps w:val="0"/>
          <w:color w:val="000000" w:themeColor="text1"/>
          <w:sz w:val="22"/>
          <w:szCs w:val="22"/>
        </w:rPr>
        <w:lastRenderedPageBreak/>
        <w:t>Offer documentation and procedure</w:t>
      </w:r>
      <w:bookmarkEnd w:id="26"/>
      <w:bookmarkEnd w:id="27"/>
    </w:p>
    <w:p w14:paraId="74D762E3" w14:textId="75B280C5" w:rsidR="00CD7839" w:rsidRPr="001D0765" w:rsidRDefault="00D0034E"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Offer documentation includes</w:t>
      </w:r>
      <w:r w:rsidR="00CD7839" w:rsidRPr="001D0765">
        <w:rPr>
          <w:rFonts w:ascii="Aptos Narrow" w:eastAsia="Trebuchet MS" w:hAnsi="Aptos Narrow" w:cs="Arial"/>
          <w:color w:val="0D0D0D" w:themeColor="text1" w:themeTint="F2"/>
          <w:kern w:val="16"/>
          <w:sz w:val="20"/>
        </w:rPr>
        <w:t xml:space="preserve">: </w:t>
      </w:r>
    </w:p>
    <w:p w14:paraId="3C15021D" w14:textId="77777777" w:rsidR="00B601C2" w:rsidRPr="001D0765" w:rsidRDefault="00B601C2"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7A578FDE" w14:textId="77777777" w:rsidR="00D0034E" w:rsidRPr="001D0765" w:rsidRDefault="00D0034E">
      <w:pPr>
        <w:numPr>
          <w:ilvl w:val="0"/>
          <w:numId w:val="25"/>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Public offer rules;</w:t>
      </w:r>
    </w:p>
    <w:p w14:paraId="550C4F13" w14:textId="4FE8A838" w:rsidR="00CD7839" w:rsidRPr="001D0765" w:rsidRDefault="00D0034E">
      <w:pPr>
        <w:numPr>
          <w:ilvl w:val="0"/>
          <w:numId w:val="25"/>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Public invitation</w:t>
      </w:r>
      <w:r w:rsidR="00CD7839" w:rsidRPr="001D0765">
        <w:rPr>
          <w:rFonts w:ascii="Aptos Narrow" w:eastAsia="Trebuchet MS" w:hAnsi="Aptos Narrow" w:cs="Arial"/>
          <w:color w:val="0D0D0D" w:themeColor="text1" w:themeTint="F2"/>
          <w:kern w:val="16"/>
          <w:sz w:val="20"/>
        </w:rPr>
        <w:t>;</w:t>
      </w:r>
    </w:p>
    <w:p w14:paraId="29EC597B" w14:textId="5EE2668F" w:rsidR="00D0034E" w:rsidRPr="001D0765" w:rsidRDefault="00D0034E">
      <w:pPr>
        <w:numPr>
          <w:ilvl w:val="0"/>
          <w:numId w:val="25"/>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Non</w:t>
      </w:r>
      <w:r w:rsidR="00FF0C56" w:rsidRPr="001D0765">
        <w:rPr>
          <w:rFonts w:ascii="Aptos Narrow" w:eastAsia="Trebuchet MS" w:hAnsi="Aptos Narrow" w:cs="Arial"/>
          <w:color w:val="0D0D0D" w:themeColor="text1" w:themeTint="F2"/>
          <w:kern w:val="16"/>
          <w:sz w:val="20"/>
        </w:rPr>
        <w:t>-</w:t>
      </w:r>
      <w:r w:rsidRPr="001D0765">
        <w:rPr>
          <w:rFonts w:ascii="Aptos Narrow" w:eastAsia="Trebuchet MS" w:hAnsi="Aptos Narrow" w:cs="Arial"/>
          <w:color w:val="0D0D0D" w:themeColor="text1" w:themeTint="F2"/>
          <w:kern w:val="16"/>
          <w:sz w:val="20"/>
        </w:rPr>
        <w:t>disclosure agreement;</w:t>
      </w:r>
    </w:p>
    <w:p w14:paraId="31E3966E" w14:textId="19610733" w:rsidR="00DF200E" w:rsidRPr="001D0765" w:rsidRDefault="00DF200E">
      <w:pPr>
        <w:numPr>
          <w:ilvl w:val="0"/>
          <w:numId w:val="25"/>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Offer form with related </w:t>
      </w:r>
      <w:r w:rsidR="002D5861" w:rsidRPr="001D0765">
        <w:rPr>
          <w:rFonts w:ascii="Aptos Narrow" w:eastAsia="Trebuchet MS" w:hAnsi="Aptos Narrow" w:cs="Arial"/>
          <w:color w:val="0D0D0D" w:themeColor="text1" w:themeTint="F2"/>
          <w:kern w:val="16"/>
          <w:sz w:val="20"/>
        </w:rPr>
        <w:t>attachments</w:t>
      </w:r>
      <w:r w:rsidRPr="001D0765">
        <w:rPr>
          <w:rFonts w:ascii="Aptos Narrow" w:eastAsia="Trebuchet MS" w:hAnsi="Aptos Narrow" w:cs="Arial"/>
          <w:color w:val="0D0D0D" w:themeColor="text1" w:themeTint="F2"/>
          <w:kern w:val="16"/>
          <w:sz w:val="20"/>
        </w:rPr>
        <w:t>.</w:t>
      </w:r>
    </w:p>
    <w:p w14:paraId="031FA55D" w14:textId="77777777" w:rsidR="00CD7839" w:rsidRPr="001D0765" w:rsidRDefault="00CD7839" w:rsidP="00CD7839">
      <w:pPr>
        <w:spacing w:before="120" w:after="120" w:line="240" w:lineRule="auto"/>
        <w:ind w:left="360"/>
        <w:contextualSpacing/>
        <w:jc w:val="both"/>
        <w:rPr>
          <w:rFonts w:ascii="Aptos Narrow" w:eastAsia="Trebuchet MS" w:hAnsi="Aptos Narrow" w:cs="Arial"/>
          <w:color w:val="0D0D0D" w:themeColor="text1" w:themeTint="F2"/>
          <w:kern w:val="16"/>
          <w:sz w:val="20"/>
        </w:rPr>
      </w:pPr>
    </w:p>
    <w:p w14:paraId="4C9352D8" w14:textId="42EC84FC" w:rsidR="00CD7839" w:rsidRPr="001D0765" w:rsidRDefault="00DF200E"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Bidders are obliged to fill in the offer documentation in the manner specified in these Rules, the Public Invitation and/or the offer documentation and submit it to the Seller in the form and/or on the form specified in advance by these Rules or the Public Invitation</w:t>
      </w:r>
      <w:r w:rsidR="00CD7839" w:rsidRPr="001D0765">
        <w:rPr>
          <w:rFonts w:ascii="Aptos Narrow" w:eastAsia="Trebuchet MS" w:hAnsi="Aptos Narrow" w:cs="Arial"/>
          <w:color w:val="0D0D0D" w:themeColor="text1" w:themeTint="F2"/>
          <w:kern w:val="16"/>
          <w:sz w:val="20"/>
        </w:rPr>
        <w:t>.</w:t>
      </w:r>
    </w:p>
    <w:p w14:paraId="4ADE0C7F"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439250C8" w14:textId="77777777" w:rsidR="00CD7839" w:rsidRPr="001D0765" w:rsidRDefault="00CD7839" w:rsidP="00CD7839">
      <w:pPr>
        <w:spacing w:before="120" w:after="120" w:line="240" w:lineRule="auto"/>
        <w:ind w:left="360"/>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br w:type="page"/>
      </w:r>
    </w:p>
    <w:p w14:paraId="5F31F108" w14:textId="110F31C9" w:rsidR="00CD7839" w:rsidRPr="00733AD2" w:rsidRDefault="00DF200E" w:rsidP="00733AD2">
      <w:pPr>
        <w:pStyle w:val="Heading1"/>
        <w:numPr>
          <w:ilvl w:val="6"/>
          <w:numId w:val="16"/>
        </w:numPr>
        <w:ind w:left="432" w:hanging="432"/>
        <w:jc w:val="left"/>
        <w:rPr>
          <w:rFonts w:ascii="Aptos Narrow" w:hAnsi="Aptos Narrow"/>
          <w:caps w:val="0"/>
          <w:color w:val="000000" w:themeColor="text1"/>
          <w:sz w:val="22"/>
          <w:szCs w:val="22"/>
        </w:rPr>
      </w:pPr>
      <w:bookmarkStart w:id="28" w:name="_Toc117246649"/>
      <w:bookmarkStart w:id="29" w:name="_Toc173573394"/>
      <w:r w:rsidRPr="00733AD2">
        <w:rPr>
          <w:rFonts w:ascii="Aptos Narrow" w:hAnsi="Aptos Narrow"/>
          <w:caps w:val="0"/>
          <w:color w:val="000000" w:themeColor="text1"/>
          <w:sz w:val="22"/>
          <w:szCs w:val="22"/>
        </w:rPr>
        <w:lastRenderedPageBreak/>
        <w:t>Activity timeline</w:t>
      </w:r>
      <w:bookmarkEnd w:id="28"/>
      <w:bookmarkEnd w:id="29"/>
    </w:p>
    <w:p w14:paraId="19F89AB9"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71546460" w14:textId="07724237" w:rsidR="00CD7839" w:rsidRPr="001D0765" w:rsidRDefault="00DF200E"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table below lists all activities up to the final conclusion of the Purchase Agreement with the Best Bidder</w:t>
      </w:r>
      <w:r w:rsidR="00CD7839" w:rsidRPr="001D0765">
        <w:rPr>
          <w:rFonts w:ascii="Aptos Narrow" w:eastAsia="Trebuchet MS" w:hAnsi="Aptos Narrow" w:cs="Arial"/>
          <w:color w:val="0D0D0D" w:themeColor="text1" w:themeTint="F2"/>
          <w:kern w:val="16"/>
          <w:sz w:val="20"/>
        </w:rPr>
        <w:t>.</w:t>
      </w:r>
    </w:p>
    <w:p w14:paraId="4D9BA76B"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6772871D" w14:textId="0796AD7A" w:rsidR="00CD7839" w:rsidRPr="001D0765" w:rsidRDefault="00DF200E" w:rsidP="00CD7839">
      <w:pPr>
        <w:spacing w:before="120" w:after="120" w:line="240" w:lineRule="auto"/>
        <w:contextualSpacing/>
        <w:jc w:val="both"/>
        <w:rPr>
          <w:rFonts w:ascii="Aptos Narrow" w:eastAsia="Trebuchet MS" w:hAnsi="Aptos Narrow" w:cs="Arial"/>
          <w:b/>
          <w:color w:val="0D0D0D" w:themeColor="text1" w:themeTint="F2"/>
          <w:kern w:val="16"/>
          <w:sz w:val="20"/>
        </w:rPr>
      </w:pPr>
      <w:r w:rsidRPr="001D0765">
        <w:rPr>
          <w:rFonts w:ascii="Aptos Narrow" w:eastAsia="Trebuchet MS" w:hAnsi="Aptos Narrow" w:cs="Arial"/>
          <w:b/>
          <w:color w:val="0D0D0D" w:themeColor="text1" w:themeTint="F2"/>
          <w:kern w:val="16"/>
          <w:sz w:val="20"/>
        </w:rPr>
        <w:t>Table no. 1 – Sales process activities</w:t>
      </w:r>
    </w:p>
    <w:p w14:paraId="33E15ACF" w14:textId="77777777" w:rsidR="00EF7CE8" w:rsidRPr="001D0765" w:rsidRDefault="00EF7CE8" w:rsidP="00CD7839">
      <w:pPr>
        <w:spacing w:before="120" w:after="120" w:line="240" w:lineRule="auto"/>
        <w:contextualSpacing/>
        <w:jc w:val="both"/>
        <w:rPr>
          <w:rFonts w:ascii="Aptos Narrow" w:eastAsia="Trebuchet MS" w:hAnsi="Aptos Narrow" w:cs="Arial"/>
          <w:b/>
          <w:color w:val="0D0D0D" w:themeColor="text1" w:themeTint="F2"/>
          <w:kern w:val="16"/>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8493"/>
      </w:tblGrid>
      <w:tr w:rsidR="00E168E7" w:rsidRPr="001D0765" w14:paraId="39909FAA" w14:textId="77777777" w:rsidTr="001D0765">
        <w:trPr>
          <w:trHeight w:val="391"/>
        </w:trPr>
        <w:tc>
          <w:tcPr>
            <w:tcW w:w="385" w:type="pct"/>
            <w:tcBorders>
              <w:top w:val="nil"/>
              <w:left w:val="nil"/>
              <w:bottom w:val="single" w:sz="4" w:space="0" w:color="D9D9D9"/>
              <w:right w:val="nil"/>
            </w:tcBorders>
            <w:shd w:val="clear" w:color="auto" w:fill="4472C4" w:themeFill="accent1"/>
            <w:vAlign w:val="center"/>
          </w:tcPr>
          <w:p w14:paraId="77BC1AE2" w14:textId="38B3FA7B" w:rsidR="00521717" w:rsidRPr="001D0765" w:rsidRDefault="00DF200E" w:rsidP="00D32D26">
            <w:pPr>
              <w:spacing w:after="120" w:line="240" w:lineRule="auto"/>
              <w:contextualSpacing/>
              <w:jc w:val="center"/>
              <w:rPr>
                <w:rFonts w:ascii="Aptos Narrow" w:eastAsia="Trebuchet MS" w:hAnsi="Aptos Narrow" w:cs="Arial"/>
                <w:b/>
                <w:color w:val="0D0D0D" w:themeColor="text1" w:themeTint="F2"/>
                <w:kern w:val="16"/>
                <w:sz w:val="20"/>
                <w:szCs w:val="20"/>
              </w:rPr>
            </w:pPr>
            <w:r w:rsidRPr="001D0765">
              <w:rPr>
                <w:rFonts w:ascii="Aptos Narrow" w:eastAsia="Trebuchet MS" w:hAnsi="Aptos Narrow" w:cs="Arial"/>
                <w:b/>
                <w:color w:val="0D0D0D" w:themeColor="text1" w:themeTint="F2"/>
                <w:kern w:val="16"/>
                <w:sz w:val="20"/>
                <w:szCs w:val="20"/>
              </w:rPr>
              <w:t>No.</w:t>
            </w:r>
          </w:p>
        </w:tc>
        <w:tc>
          <w:tcPr>
            <w:tcW w:w="4615" w:type="pct"/>
            <w:tcBorders>
              <w:top w:val="nil"/>
              <w:left w:val="nil"/>
              <w:bottom w:val="single" w:sz="4" w:space="0" w:color="D9D9D9"/>
              <w:right w:val="nil"/>
            </w:tcBorders>
            <w:shd w:val="clear" w:color="auto" w:fill="4472C4" w:themeFill="accent1"/>
            <w:vAlign w:val="center"/>
          </w:tcPr>
          <w:p w14:paraId="06605B06" w14:textId="7AE44C1B" w:rsidR="00521717" w:rsidRPr="001D0765" w:rsidRDefault="00DF200E" w:rsidP="00D32D26">
            <w:pPr>
              <w:spacing w:after="120" w:line="240" w:lineRule="auto"/>
              <w:contextualSpacing/>
              <w:rPr>
                <w:rFonts w:ascii="Aptos Narrow" w:eastAsia="Trebuchet MS" w:hAnsi="Aptos Narrow" w:cs="Arial"/>
                <w:b/>
                <w:color w:val="0D0D0D" w:themeColor="text1" w:themeTint="F2"/>
                <w:kern w:val="16"/>
                <w:sz w:val="20"/>
                <w:szCs w:val="20"/>
              </w:rPr>
            </w:pPr>
            <w:r w:rsidRPr="001D0765">
              <w:rPr>
                <w:rFonts w:ascii="Aptos Narrow" w:eastAsia="Trebuchet MS" w:hAnsi="Aptos Narrow" w:cs="Arial"/>
                <w:b/>
                <w:color w:val="0D0D0D" w:themeColor="text1" w:themeTint="F2"/>
                <w:kern w:val="16"/>
                <w:sz w:val="20"/>
                <w:szCs w:val="20"/>
              </w:rPr>
              <w:t>Activity</w:t>
            </w:r>
          </w:p>
        </w:tc>
      </w:tr>
      <w:tr w:rsidR="00E168E7" w:rsidRPr="001D0765" w14:paraId="50762EA0" w14:textId="77777777" w:rsidTr="00D32D26">
        <w:trPr>
          <w:trHeight w:val="471"/>
        </w:trPr>
        <w:tc>
          <w:tcPr>
            <w:tcW w:w="385" w:type="pct"/>
            <w:tcBorders>
              <w:top w:val="single" w:sz="4" w:space="0" w:color="D9D9D9"/>
              <w:left w:val="single" w:sz="4" w:space="0" w:color="D9D9D9"/>
              <w:bottom w:val="single" w:sz="4" w:space="0" w:color="D9D9D9"/>
              <w:right w:val="single" w:sz="4" w:space="0" w:color="D9D9D9"/>
            </w:tcBorders>
            <w:vAlign w:val="center"/>
          </w:tcPr>
          <w:p w14:paraId="7C4A1638" w14:textId="711DF3AF" w:rsidR="00521717" w:rsidRPr="001D0765" w:rsidRDefault="00361B85" w:rsidP="00D32D26">
            <w:pPr>
              <w:spacing w:before="120" w:after="120" w:line="240" w:lineRule="auto"/>
              <w:contextualSpacing/>
              <w:jc w:val="center"/>
              <w:rPr>
                <w:rFonts w:ascii="Aptos Narrow" w:eastAsia="Trebuchet MS" w:hAnsi="Aptos Narrow" w:cs="Arial"/>
                <w:color w:val="0D0D0D" w:themeColor="text1" w:themeTint="F2"/>
                <w:kern w:val="16"/>
                <w:sz w:val="20"/>
                <w:szCs w:val="20"/>
              </w:rPr>
            </w:pPr>
            <w:r>
              <w:rPr>
                <w:rFonts w:ascii="Aptos Narrow" w:eastAsia="Trebuchet MS" w:hAnsi="Aptos Narrow" w:cs="Arial"/>
                <w:color w:val="0D0D0D" w:themeColor="text1" w:themeTint="F2"/>
                <w:kern w:val="16"/>
                <w:sz w:val="20"/>
                <w:szCs w:val="20"/>
              </w:rPr>
              <w:t>1</w:t>
            </w:r>
          </w:p>
        </w:tc>
        <w:tc>
          <w:tcPr>
            <w:tcW w:w="4615" w:type="pct"/>
            <w:tcBorders>
              <w:top w:val="single" w:sz="4" w:space="0" w:color="D9D9D9"/>
              <w:left w:val="single" w:sz="4" w:space="0" w:color="D9D9D9"/>
              <w:bottom w:val="single" w:sz="4" w:space="0" w:color="D9D9D9"/>
              <w:right w:val="single" w:sz="4" w:space="0" w:color="D9D9D9"/>
            </w:tcBorders>
            <w:vAlign w:val="center"/>
          </w:tcPr>
          <w:p w14:paraId="41435DE7" w14:textId="36EC63DB" w:rsidR="00521717" w:rsidRPr="001D0765" w:rsidRDefault="00DF200E" w:rsidP="00D32D26">
            <w:pPr>
              <w:spacing w:before="120" w:after="120" w:line="240" w:lineRule="auto"/>
              <w:contextualSpacing/>
              <w:jc w:val="both"/>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Decision on sale, sale method, sale conditions and starting price (</w:t>
            </w:r>
            <w:r w:rsidR="00361B85">
              <w:rPr>
                <w:rFonts w:ascii="Aptos Narrow" w:eastAsia="Trebuchet MS" w:hAnsi="Aptos Narrow" w:cs="Arial"/>
                <w:color w:val="0D0D0D" w:themeColor="text1" w:themeTint="F2"/>
                <w:kern w:val="16"/>
                <w:sz w:val="20"/>
                <w:szCs w:val="20"/>
              </w:rPr>
              <w:t>Bord of directors</w:t>
            </w:r>
            <w:r w:rsidRPr="001D0765">
              <w:rPr>
                <w:rFonts w:ascii="Aptos Narrow" w:eastAsia="Trebuchet MS" w:hAnsi="Aptos Narrow" w:cs="Arial"/>
                <w:color w:val="0D0D0D" w:themeColor="text1" w:themeTint="F2"/>
                <w:kern w:val="16"/>
                <w:sz w:val="20"/>
                <w:szCs w:val="20"/>
              </w:rPr>
              <w:t>)</w:t>
            </w:r>
          </w:p>
        </w:tc>
      </w:tr>
      <w:tr w:rsidR="00E168E7" w:rsidRPr="001D0765" w14:paraId="108F4564" w14:textId="77777777" w:rsidTr="00D32D26">
        <w:trPr>
          <w:trHeight w:val="562"/>
        </w:trPr>
        <w:tc>
          <w:tcPr>
            <w:tcW w:w="385" w:type="pct"/>
            <w:tcBorders>
              <w:top w:val="single" w:sz="4" w:space="0" w:color="D9D9D9"/>
              <w:left w:val="single" w:sz="4" w:space="0" w:color="D9D9D9"/>
              <w:bottom w:val="single" w:sz="4" w:space="0" w:color="D9D9D9"/>
              <w:right w:val="single" w:sz="4" w:space="0" w:color="D9D9D9"/>
            </w:tcBorders>
            <w:vAlign w:val="center"/>
          </w:tcPr>
          <w:p w14:paraId="0BD19093" w14:textId="251A7F81" w:rsidR="00521717" w:rsidRPr="001D0765" w:rsidRDefault="00361B85" w:rsidP="00D32D26">
            <w:pPr>
              <w:spacing w:before="120" w:after="120" w:line="240" w:lineRule="auto"/>
              <w:contextualSpacing/>
              <w:jc w:val="center"/>
              <w:rPr>
                <w:rFonts w:ascii="Aptos Narrow" w:eastAsia="Trebuchet MS" w:hAnsi="Aptos Narrow" w:cs="Arial"/>
                <w:color w:val="0D0D0D" w:themeColor="text1" w:themeTint="F2"/>
                <w:kern w:val="16"/>
                <w:sz w:val="20"/>
                <w:szCs w:val="20"/>
              </w:rPr>
            </w:pPr>
            <w:r>
              <w:rPr>
                <w:rFonts w:ascii="Aptos Narrow" w:eastAsia="Trebuchet MS" w:hAnsi="Aptos Narrow" w:cs="Arial"/>
                <w:color w:val="0D0D0D" w:themeColor="text1" w:themeTint="F2"/>
                <w:kern w:val="16"/>
                <w:sz w:val="20"/>
                <w:szCs w:val="20"/>
              </w:rPr>
              <w:t>2</w:t>
            </w:r>
          </w:p>
        </w:tc>
        <w:tc>
          <w:tcPr>
            <w:tcW w:w="4615" w:type="pct"/>
            <w:tcBorders>
              <w:top w:val="single" w:sz="4" w:space="0" w:color="D9D9D9"/>
              <w:left w:val="single" w:sz="4" w:space="0" w:color="D9D9D9"/>
              <w:bottom w:val="single" w:sz="4" w:space="0" w:color="D9D9D9"/>
              <w:right w:val="single" w:sz="4" w:space="0" w:color="D9D9D9"/>
            </w:tcBorders>
            <w:vAlign w:val="center"/>
          </w:tcPr>
          <w:p w14:paraId="01A420E9" w14:textId="6667679E" w:rsidR="00521717" w:rsidRPr="001D0765" w:rsidRDefault="00F80606" w:rsidP="00D32D26">
            <w:pPr>
              <w:spacing w:before="120" w:after="120" w:line="240" w:lineRule="auto"/>
              <w:contextualSpacing/>
              <w:jc w:val="both"/>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Invitation to submit a binding offer for the purchase of ownership share</w:t>
            </w:r>
          </w:p>
        </w:tc>
      </w:tr>
      <w:tr w:rsidR="00E168E7" w:rsidRPr="001D0765" w14:paraId="010EF32B" w14:textId="77777777" w:rsidTr="00D32D26">
        <w:trPr>
          <w:trHeight w:val="425"/>
        </w:trPr>
        <w:tc>
          <w:tcPr>
            <w:tcW w:w="385" w:type="pct"/>
            <w:tcBorders>
              <w:top w:val="single" w:sz="4" w:space="0" w:color="D9D9D9"/>
              <w:left w:val="single" w:sz="4" w:space="0" w:color="D9D9D9"/>
              <w:bottom w:val="single" w:sz="4" w:space="0" w:color="D9D9D9"/>
              <w:right w:val="single" w:sz="4" w:space="0" w:color="D9D9D9"/>
            </w:tcBorders>
            <w:vAlign w:val="center"/>
          </w:tcPr>
          <w:p w14:paraId="24CD2815" w14:textId="049A4651" w:rsidR="00521717" w:rsidRPr="001D0765" w:rsidRDefault="00361B85" w:rsidP="00D32D26">
            <w:pPr>
              <w:spacing w:before="120" w:after="120" w:line="240" w:lineRule="auto"/>
              <w:contextualSpacing/>
              <w:jc w:val="center"/>
              <w:rPr>
                <w:rFonts w:ascii="Aptos Narrow" w:eastAsia="Trebuchet MS" w:hAnsi="Aptos Narrow" w:cs="Arial"/>
                <w:color w:val="0D0D0D" w:themeColor="text1" w:themeTint="F2"/>
                <w:kern w:val="16"/>
                <w:sz w:val="20"/>
                <w:szCs w:val="20"/>
              </w:rPr>
            </w:pPr>
            <w:r>
              <w:rPr>
                <w:rFonts w:ascii="Aptos Narrow" w:eastAsia="Trebuchet MS" w:hAnsi="Aptos Narrow" w:cs="Arial"/>
                <w:color w:val="0D0D0D" w:themeColor="text1" w:themeTint="F2"/>
                <w:kern w:val="16"/>
                <w:sz w:val="20"/>
                <w:szCs w:val="20"/>
              </w:rPr>
              <w:t>3</w:t>
            </w:r>
          </w:p>
        </w:tc>
        <w:tc>
          <w:tcPr>
            <w:tcW w:w="4615" w:type="pct"/>
            <w:tcBorders>
              <w:top w:val="single" w:sz="4" w:space="0" w:color="D9D9D9"/>
              <w:left w:val="single" w:sz="4" w:space="0" w:color="D9D9D9"/>
              <w:bottom w:val="single" w:sz="4" w:space="0" w:color="D9D9D9"/>
              <w:right w:val="single" w:sz="4" w:space="0" w:color="D9D9D9"/>
            </w:tcBorders>
            <w:vAlign w:val="center"/>
          </w:tcPr>
          <w:p w14:paraId="6D8777E1" w14:textId="0A114BD1" w:rsidR="00521717" w:rsidRPr="001D0765" w:rsidRDefault="00F80606" w:rsidP="00D32D26">
            <w:pPr>
              <w:spacing w:before="120" w:after="120" w:line="240" w:lineRule="auto"/>
              <w:contextualSpacing/>
              <w:jc w:val="both"/>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Offer delivery deadline</w:t>
            </w:r>
          </w:p>
        </w:tc>
      </w:tr>
      <w:tr w:rsidR="00E168E7" w:rsidRPr="001D0765" w14:paraId="78591228" w14:textId="77777777" w:rsidTr="00D32D26">
        <w:trPr>
          <w:trHeight w:val="559"/>
        </w:trPr>
        <w:tc>
          <w:tcPr>
            <w:tcW w:w="385" w:type="pct"/>
            <w:tcBorders>
              <w:top w:val="single" w:sz="4" w:space="0" w:color="D9D9D9"/>
              <w:left w:val="single" w:sz="4" w:space="0" w:color="D9D9D9"/>
              <w:bottom w:val="single" w:sz="4" w:space="0" w:color="D9D9D9"/>
              <w:right w:val="single" w:sz="4" w:space="0" w:color="D9D9D9"/>
            </w:tcBorders>
            <w:vAlign w:val="center"/>
          </w:tcPr>
          <w:p w14:paraId="359378FC" w14:textId="2D884BB9" w:rsidR="00521717" w:rsidRPr="001D0765" w:rsidRDefault="00361B85" w:rsidP="00D32D26">
            <w:pPr>
              <w:spacing w:before="120" w:after="120" w:line="240" w:lineRule="auto"/>
              <w:contextualSpacing/>
              <w:jc w:val="center"/>
              <w:rPr>
                <w:rFonts w:ascii="Aptos Narrow" w:eastAsia="Trebuchet MS" w:hAnsi="Aptos Narrow" w:cs="Arial"/>
                <w:color w:val="0D0D0D" w:themeColor="text1" w:themeTint="F2"/>
                <w:kern w:val="16"/>
                <w:sz w:val="20"/>
                <w:szCs w:val="20"/>
              </w:rPr>
            </w:pPr>
            <w:r>
              <w:rPr>
                <w:rFonts w:ascii="Aptos Narrow" w:eastAsia="Trebuchet MS" w:hAnsi="Aptos Narrow" w:cs="Arial"/>
                <w:color w:val="0D0D0D" w:themeColor="text1" w:themeTint="F2"/>
                <w:kern w:val="16"/>
                <w:sz w:val="20"/>
                <w:szCs w:val="20"/>
              </w:rPr>
              <w:t>4</w:t>
            </w:r>
          </w:p>
        </w:tc>
        <w:tc>
          <w:tcPr>
            <w:tcW w:w="4615" w:type="pct"/>
            <w:tcBorders>
              <w:top w:val="single" w:sz="4" w:space="0" w:color="D9D9D9"/>
              <w:left w:val="single" w:sz="4" w:space="0" w:color="D9D9D9"/>
              <w:bottom w:val="single" w:sz="4" w:space="0" w:color="D9D9D9"/>
              <w:right w:val="single" w:sz="4" w:space="0" w:color="D9D9D9"/>
            </w:tcBorders>
            <w:vAlign w:val="center"/>
          </w:tcPr>
          <w:p w14:paraId="75953682" w14:textId="49E0E12D" w:rsidR="00521717" w:rsidRPr="001D0765" w:rsidRDefault="00F80606" w:rsidP="00D32D26">
            <w:pPr>
              <w:spacing w:before="120" w:after="120" w:line="240" w:lineRule="auto"/>
              <w:contextualSpacing/>
              <w:jc w:val="both"/>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Analysis of received offers - consideration of formal validity and evaluation of offers</w:t>
            </w:r>
          </w:p>
        </w:tc>
      </w:tr>
      <w:tr w:rsidR="00E168E7" w:rsidRPr="001D0765" w14:paraId="0617FABC" w14:textId="77777777" w:rsidTr="00D32D26">
        <w:trPr>
          <w:trHeight w:val="553"/>
        </w:trPr>
        <w:tc>
          <w:tcPr>
            <w:tcW w:w="385" w:type="pct"/>
            <w:tcBorders>
              <w:top w:val="single" w:sz="4" w:space="0" w:color="D9D9D9"/>
              <w:left w:val="single" w:sz="4" w:space="0" w:color="D9D9D9"/>
              <w:bottom w:val="single" w:sz="4" w:space="0" w:color="D9D9D9"/>
              <w:right w:val="single" w:sz="4" w:space="0" w:color="D9D9D9"/>
            </w:tcBorders>
            <w:vAlign w:val="center"/>
          </w:tcPr>
          <w:p w14:paraId="0C1A8F55" w14:textId="60CDB7D2" w:rsidR="00521717" w:rsidRPr="001D0765" w:rsidRDefault="00361B85" w:rsidP="00D32D26">
            <w:pPr>
              <w:spacing w:before="120" w:after="120" w:line="240" w:lineRule="auto"/>
              <w:contextualSpacing/>
              <w:jc w:val="center"/>
              <w:rPr>
                <w:rFonts w:ascii="Aptos Narrow" w:eastAsia="Trebuchet MS" w:hAnsi="Aptos Narrow" w:cs="Arial"/>
                <w:color w:val="0D0D0D" w:themeColor="text1" w:themeTint="F2"/>
                <w:kern w:val="16"/>
                <w:sz w:val="20"/>
                <w:szCs w:val="20"/>
              </w:rPr>
            </w:pPr>
            <w:r>
              <w:rPr>
                <w:rFonts w:ascii="Aptos Narrow" w:eastAsia="Trebuchet MS" w:hAnsi="Aptos Narrow" w:cs="Arial"/>
                <w:color w:val="0D0D0D" w:themeColor="text1" w:themeTint="F2"/>
                <w:kern w:val="16"/>
                <w:sz w:val="20"/>
                <w:szCs w:val="20"/>
              </w:rPr>
              <w:t>5</w:t>
            </w:r>
          </w:p>
        </w:tc>
        <w:tc>
          <w:tcPr>
            <w:tcW w:w="4615" w:type="pct"/>
            <w:tcBorders>
              <w:top w:val="single" w:sz="4" w:space="0" w:color="D9D9D9"/>
              <w:left w:val="single" w:sz="4" w:space="0" w:color="D9D9D9"/>
              <w:bottom w:val="single" w:sz="4" w:space="0" w:color="D9D9D9"/>
              <w:right w:val="single" w:sz="4" w:space="0" w:color="D9D9D9"/>
            </w:tcBorders>
            <w:vAlign w:val="center"/>
          </w:tcPr>
          <w:p w14:paraId="71F95AA9" w14:textId="42946D9D" w:rsidR="00521717" w:rsidRPr="001D0765" w:rsidRDefault="00F80606" w:rsidP="00D32D26">
            <w:pPr>
              <w:spacing w:before="120" w:after="120" w:line="240" w:lineRule="auto"/>
              <w:contextualSpacing/>
              <w:jc w:val="both"/>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Decision on the best bidder</w:t>
            </w:r>
          </w:p>
        </w:tc>
      </w:tr>
      <w:tr w:rsidR="00E168E7" w:rsidRPr="001D0765" w14:paraId="007345F9" w14:textId="77777777" w:rsidTr="00D32D26">
        <w:trPr>
          <w:trHeight w:val="547"/>
        </w:trPr>
        <w:tc>
          <w:tcPr>
            <w:tcW w:w="385" w:type="pct"/>
            <w:tcBorders>
              <w:top w:val="single" w:sz="4" w:space="0" w:color="D9D9D9"/>
              <w:left w:val="single" w:sz="4" w:space="0" w:color="D9D9D9"/>
              <w:bottom w:val="single" w:sz="4" w:space="0" w:color="D9D9D9"/>
              <w:right w:val="single" w:sz="4" w:space="0" w:color="D9D9D9"/>
            </w:tcBorders>
            <w:vAlign w:val="center"/>
          </w:tcPr>
          <w:p w14:paraId="60FAC327" w14:textId="4F11D54B" w:rsidR="00521717" w:rsidRPr="001D0765" w:rsidRDefault="00361B85" w:rsidP="00D32D26">
            <w:pPr>
              <w:spacing w:before="120" w:after="120" w:line="240" w:lineRule="auto"/>
              <w:contextualSpacing/>
              <w:jc w:val="center"/>
              <w:rPr>
                <w:rFonts w:ascii="Aptos Narrow" w:eastAsia="Trebuchet MS" w:hAnsi="Aptos Narrow" w:cs="Arial"/>
                <w:color w:val="0D0D0D" w:themeColor="text1" w:themeTint="F2"/>
                <w:kern w:val="16"/>
                <w:sz w:val="20"/>
                <w:szCs w:val="20"/>
              </w:rPr>
            </w:pPr>
            <w:r>
              <w:rPr>
                <w:rFonts w:ascii="Aptos Narrow" w:eastAsia="Trebuchet MS" w:hAnsi="Aptos Narrow" w:cs="Arial"/>
                <w:color w:val="0D0D0D" w:themeColor="text1" w:themeTint="F2"/>
                <w:kern w:val="16"/>
                <w:sz w:val="20"/>
                <w:szCs w:val="20"/>
              </w:rPr>
              <w:t>6</w:t>
            </w:r>
          </w:p>
        </w:tc>
        <w:tc>
          <w:tcPr>
            <w:tcW w:w="4615" w:type="pct"/>
            <w:tcBorders>
              <w:top w:val="single" w:sz="4" w:space="0" w:color="D9D9D9"/>
              <w:left w:val="single" w:sz="4" w:space="0" w:color="D9D9D9"/>
              <w:bottom w:val="single" w:sz="4" w:space="0" w:color="D9D9D9"/>
              <w:right w:val="single" w:sz="4" w:space="0" w:color="D9D9D9"/>
            </w:tcBorders>
            <w:vAlign w:val="center"/>
          </w:tcPr>
          <w:p w14:paraId="0F1DAC9A" w14:textId="30FBEA69" w:rsidR="00521717" w:rsidRPr="001D0765" w:rsidRDefault="00F80606" w:rsidP="00D32D26">
            <w:pPr>
              <w:spacing w:before="120" w:after="120" w:line="240" w:lineRule="auto"/>
              <w:contextualSpacing/>
              <w:jc w:val="both"/>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Negotiations with the bidder</w:t>
            </w:r>
          </w:p>
        </w:tc>
      </w:tr>
      <w:tr w:rsidR="00521717" w:rsidRPr="001D0765" w14:paraId="77409F11" w14:textId="77777777" w:rsidTr="00D32D26">
        <w:trPr>
          <w:trHeight w:val="568"/>
        </w:trPr>
        <w:tc>
          <w:tcPr>
            <w:tcW w:w="385" w:type="pct"/>
            <w:tcBorders>
              <w:top w:val="single" w:sz="4" w:space="0" w:color="D9D9D9"/>
              <w:left w:val="single" w:sz="4" w:space="0" w:color="D9D9D9"/>
              <w:bottom w:val="single" w:sz="4" w:space="0" w:color="D9D9D9"/>
              <w:right w:val="single" w:sz="4" w:space="0" w:color="D9D9D9"/>
            </w:tcBorders>
            <w:vAlign w:val="center"/>
          </w:tcPr>
          <w:p w14:paraId="61501382" w14:textId="7A308E8F" w:rsidR="00521717" w:rsidRPr="001D0765" w:rsidRDefault="00361B85" w:rsidP="00D32D26">
            <w:pPr>
              <w:spacing w:before="120" w:after="120" w:line="240" w:lineRule="auto"/>
              <w:contextualSpacing/>
              <w:jc w:val="center"/>
              <w:rPr>
                <w:rFonts w:ascii="Aptos Narrow" w:eastAsia="Trebuchet MS" w:hAnsi="Aptos Narrow" w:cs="Arial"/>
                <w:color w:val="0D0D0D" w:themeColor="text1" w:themeTint="F2"/>
                <w:kern w:val="16"/>
                <w:sz w:val="20"/>
                <w:szCs w:val="20"/>
              </w:rPr>
            </w:pPr>
            <w:r>
              <w:rPr>
                <w:rFonts w:ascii="Aptos Narrow" w:eastAsia="Trebuchet MS" w:hAnsi="Aptos Narrow" w:cs="Arial"/>
                <w:color w:val="0D0D0D" w:themeColor="text1" w:themeTint="F2"/>
                <w:kern w:val="16"/>
                <w:sz w:val="20"/>
                <w:szCs w:val="20"/>
              </w:rPr>
              <w:t>7</w:t>
            </w:r>
          </w:p>
        </w:tc>
        <w:tc>
          <w:tcPr>
            <w:tcW w:w="4615" w:type="pct"/>
            <w:tcBorders>
              <w:top w:val="single" w:sz="4" w:space="0" w:color="D9D9D9"/>
              <w:left w:val="single" w:sz="4" w:space="0" w:color="D9D9D9"/>
              <w:bottom w:val="single" w:sz="4" w:space="0" w:color="D9D9D9"/>
              <w:right w:val="single" w:sz="4" w:space="0" w:color="D9D9D9"/>
            </w:tcBorders>
            <w:vAlign w:val="center"/>
          </w:tcPr>
          <w:p w14:paraId="580948F4" w14:textId="5C7D4625" w:rsidR="00521717" w:rsidRPr="001D0765" w:rsidRDefault="00F80606" w:rsidP="00D32D26">
            <w:pPr>
              <w:spacing w:before="120" w:after="120" w:line="240" w:lineRule="auto"/>
              <w:contextualSpacing/>
              <w:jc w:val="both"/>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Signing of the Purchase Agreement with the Best Bidder</w:t>
            </w:r>
          </w:p>
        </w:tc>
      </w:tr>
    </w:tbl>
    <w:p w14:paraId="052334A2" w14:textId="77777777" w:rsidR="00521717" w:rsidRPr="001D0765" w:rsidRDefault="00521717" w:rsidP="00521717">
      <w:pPr>
        <w:spacing w:before="120" w:after="240" w:line="240" w:lineRule="auto"/>
        <w:jc w:val="both"/>
        <w:rPr>
          <w:rFonts w:ascii="Aptos Narrow" w:eastAsia="Trebuchet MS" w:hAnsi="Aptos Narrow" w:cs="Times New Roman"/>
          <w:color w:val="0D0D0D" w:themeColor="text1" w:themeTint="F2"/>
          <w:kern w:val="16"/>
          <w:sz w:val="20"/>
        </w:rPr>
      </w:pPr>
    </w:p>
    <w:p w14:paraId="2FB65C2C" w14:textId="13A314D2" w:rsidR="00CD7839" w:rsidRPr="001D0765" w:rsidRDefault="00F80606" w:rsidP="00521717">
      <w:pPr>
        <w:spacing w:before="120" w:after="240" w:line="240" w:lineRule="auto"/>
        <w:jc w:val="both"/>
        <w:rPr>
          <w:rFonts w:ascii="Aptos Narrow" w:eastAsia="Trebuchet MS" w:hAnsi="Aptos Narrow" w:cs="Arial"/>
          <w:b/>
          <w:color w:val="0D0D0D" w:themeColor="text1" w:themeTint="F2"/>
          <w:kern w:val="16"/>
          <w:sz w:val="20"/>
        </w:rPr>
      </w:pPr>
      <w:r w:rsidRPr="001D0765">
        <w:rPr>
          <w:rFonts w:ascii="Aptos Narrow" w:eastAsia="Trebuchet MS" w:hAnsi="Aptos Narrow" w:cs="Times New Roman"/>
          <w:color w:val="0D0D0D" w:themeColor="text1" w:themeTint="F2"/>
          <w:kern w:val="16"/>
          <w:sz w:val="20"/>
          <w:lang w:eastAsia="de-DE"/>
        </w:rPr>
        <w:t xml:space="preserve">The entire process is expected to be completed by the end of </w:t>
      </w:r>
      <w:r w:rsidR="00361B85">
        <w:rPr>
          <w:rFonts w:ascii="Aptos Narrow" w:eastAsia="Trebuchet MS" w:hAnsi="Aptos Narrow" w:cs="Times New Roman"/>
          <w:color w:val="0D0D0D" w:themeColor="text1" w:themeTint="F2"/>
          <w:kern w:val="16"/>
          <w:sz w:val="20"/>
          <w:lang w:eastAsia="de-DE"/>
        </w:rPr>
        <w:t>November</w:t>
      </w:r>
      <w:r w:rsidR="00B5010C" w:rsidRPr="001D0765">
        <w:rPr>
          <w:rFonts w:ascii="Aptos Narrow" w:eastAsia="Trebuchet MS" w:hAnsi="Aptos Narrow" w:cs="Times New Roman"/>
          <w:color w:val="0D0D0D" w:themeColor="text1" w:themeTint="F2"/>
          <w:kern w:val="16"/>
          <w:sz w:val="20"/>
          <w:lang w:eastAsia="de-DE"/>
        </w:rPr>
        <w:t xml:space="preserve"> </w:t>
      </w:r>
      <w:r w:rsidRPr="001D0765">
        <w:rPr>
          <w:rFonts w:ascii="Aptos Narrow" w:eastAsia="Trebuchet MS" w:hAnsi="Aptos Narrow" w:cs="Times New Roman"/>
          <w:color w:val="0D0D0D" w:themeColor="text1" w:themeTint="F2"/>
          <w:kern w:val="16"/>
          <w:sz w:val="20"/>
          <w:lang w:eastAsia="de-DE"/>
        </w:rPr>
        <w:t>202</w:t>
      </w:r>
      <w:r w:rsidR="00361B85">
        <w:rPr>
          <w:rFonts w:ascii="Aptos Narrow" w:eastAsia="Trebuchet MS" w:hAnsi="Aptos Narrow" w:cs="Times New Roman"/>
          <w:color w:val="0D0D0D" w:themeColor="text1" w:themeTint="F2"/>
          <w:kern w:val="16"/>
          <w:sz w:val="20"/>
          <w:lang w:eastAsia="de-DE"/>
        </w:rPr>
        <w:t>4</w:t>
      </w:r>
      <w:r w:rsidR="00521717" w:rsidRPr="001D0765">
        <w:rPr>
          <w:rFonts w:ascii="Aptos Narrow" w:eastAsia="Trebuchet MS" w:hAnsi="Aptos Narrow" w:cs="Times New Roman"/>
          <w:color w:val="0D0D0D" w:themeColor="text1" w:themeTint="F2"/>
          <w:kern w:val="16"/>
          <w:sz w:val="20"/>
          <w:lang w:eastAsia="de-DE"/>
        </w:rPr>
        <w:t>.</w:t>
      </w:r>
    </w:p>
    <w:p w14:paraId="61C29F2F" w14:textId="77777777" w:rsidR="00CD7839" w:rsidRPr="001D0765" w:rsidRDefault="00CD7839" w:rsidP="00CD7839">
      <w:pPr>
        <w:spacing w:before="120" w:after="120" w:line="240" w:lineRule="auto"/>
        <w:contextualSpacing/>
        <w:jc w:val="both"/>
        <w:rPr>
          <w:rFonts w:ascii="Aptos Narrow" w:eastAsia="Trebuchet MS" w:hAnsi="Aptos Narrow" w:cs="Arial"/>
          <w:b/>
          <w:color w:val="0D0D0D" w:themeColor="text1" w:themeTint="F2"/>
          <w:kern w:val="16"/>
          <w:sz w:val="20"/>
        </w:rPr>
      </w:pPr>
    </w:p>
    <w:p w14:paraId="7BF439D1" w14:textId="7EDE7CF1" w:rsidR="00CD7839" w:rsidRPr="00733AD2" w:rsidRDefault="00CD7839" w:rsidP="00733AD2">
      <w:pPr>
        <w:pStyle w:val="Heading1"/>
        <w:numPr>
          <w:ilvl w:val="6"/>
          <w:numId w:val="16"/>
        </w:numPr>
        <w:ind w:left="432" w:hanging="432"/>
        <w:jc w:val="left"/>
        <w:rPr>
          <w:rFonts w:ascii="Aptos Narrow" w:hAnsi="Aptos Narrow"/>
          <w:caps w:val="0"/>
          <w:color w:val="000000" w:themeColor="text1"/>
          <w:sz w:val="22"/>
          <w:szCs w:val="22"/>
        </w:rPr>
      </w:pPr>
      <w:r w:rsidRPr="001D0765">
        <w:rPr>
          <w:rFonts w:ascii="Aptos Narrow" w:hAnsi="Aptos Narrow"/>
          <w:color w:val="0D0D0D" w:themeColor="text1" w:themeTint="F2"/>
        </w:rPr>
        <w:br w:type="page"/>
      </w:r>
      <w:bookmarkStart w:id="30" w:name="_Toc117246650"/>
      <w:bookmarkStart w:id="31" w:name="_Toc173573395"/>
      <w:r w:rsidR="00FC48ED" w:rsidRPr="00733AD2">
        <w:rPr>
          <w:rFonts w:ascii="Aptos Narrow" w:hAnsi="Aptos Narrow"/>
          <w:caps w:val="0"/>
          <w:color w:val="000000" w:themeColor="text1"/>
          <w:sz w:val="22"/>
          <w:szCs w:val="22"/>
        </w:rPr>
        <w:lastRenderedPageBreak/>
        <w:t>Communication</w:t>
      </w:r>
      <w:bookmarkEnd w:id="30"/>
      <w:bookmarkEnd w:id="31"/>
    </w:p>
    <w:p w14:paraId="635B03C2"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35AC0B8F" w14:textId="609B51AF" w:rsidR="00CD7839" w:rsidRPr="001D0765" w:rsidRDefault="00FC48ED"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All communication and requests related to the interpretation of these Rules, the signing of the Non</w:t>
      </w:r>
      <w:r w:rsidR="00FF0C56" w:rsidRPr="001D0765">
        <w:rPr>
          <w:rFonts w:ascii="Aptos Narrow" w:eastAsia="Trebuchet MS" w:hAnsi="Aptos Narrow" w:cs="Arial"/>
          <w:color w:val="0D0D0D" w:themeColor="text1" w:themeTint="F2"/>
          <w:kern w:val="16"/>
          <w:sz w:val="20"/>
        </w:rPr>
        <w:t>-</w:t>
      </w:r>
      <w:r w:rsidRPr="001D0765">
        <w:rPr>
          <w:rFonts w:ascii="Aptos Narrow" w:eastAsia="Trebuchet MS" w:hAnsi="Aptos Narrow" w:cs="Arial"/>
          <w:color w:val="0D0D0D" w:themeColor="text1" w:themeTint="F2"/>
          <w:kern w:val="16"/>
          <w:sz w:val="20"/>
        </w:rPr>
        <w:t>disclosure agreement and the organization and visits for the due diligence process of the Company will be carried out through the Seller</w:t>
      </w:r>
      <w:r w:rsidR="00CD7839" w:rsidRPr="001D0765">
        <w:rPr>
          <w:rFonts w:ascii="Aptos Narrow" w:eastAsia="Trebuchet MS" w:hAnsi="Aptos Narrow" w:cs="Arial"/>
          <w:color w:val="0D0D0D" w:themeColor="text1" w:themeTint="F2"/>
          <w:kern w:val="16"/>
          <w:sz w:val="20"/>
        </w:rPr>
        <w:t>.</w:t>
      </w:r>
    </w:p>
    <w:p w14:paraId="24443DE0"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69067471" w14:textId="0F167F4D" w:rsidR="00CD7839" w:rsidRPr="001D0765" w:rsidRDefault="00FC48ED"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Communications will be carried out through the following persons in one of the following ways:</w:t>
      </w:r>
      <w:r w:rsidR="00CD7839" w:rsidRPr="001D0765">
        <w:rPr>
          <w:rFonts w:ascii="Aptos Narrow" w:eastAsia="Trebuchet MS" w:hAnsi="Aptos Narrow" w:cs="Arial"/>
          <w:color w:val="0D0D0D" w:themeColor="text1" w:themeTint="F2"/>
          <w:kern w:val="16"/>
          <w:sz w:val="20"/>
        </w:rPr>
        <w:t>:</w:t>
      </w:r>
    </w:p>
    <w:p w14:paraId="37AE0A7D"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2AD5256B" w14:textId="4B115C46" w:rsidR="00CD7839" w:rsidRPr="001D0765" w:rsidRDefault="00FC48ED">
      <w:pPr>
        <w:pStyle w:val="ListParagraph"/>
        <w:numPr>
          <w:ilvl w:val="0"/>
          <w:numId w:val="44"/>
        </w:numPr>
        <w:spacing w:after="0"/>
        <w:contextualSpacing/>
        <w:rPr>
          <w:rFonts w:ascii="Aptos Narrow" w:hAnsi="Aptos Narrow" w:cs="Arial"/>
          <w:b/>
          <w:color w:val="0D0D0D" w:themeColor="text1" w:themeTint="F2"/>
        </w:rPr>
      </w:pPr>
      <w:r w:rsidRPr="001D0765">
        <w:rPr>
          <w:rFonts w:ascii="Aptos Narrow" w:hAnsi="Aptos Narrow" w:cs="Arial"/>
          <w:b/>
          <w:color w:val="0D0D0D" w:themeColor="text1" w:themeTint="F2"/>
        </w:rPr>
        <w:t>Name and surname of the representative</w:t>
      </w:r>
      <w:r w:rsidR="00CD7839" w:rsidRPr="001D0765">
        <w:rPr>
          <w:rFonts w:ascii="Aptos Narrow" w:hAnsi="Aptos Narrow" w:cs="Arial"/>
          <w:b/>
          <w:color w:val="0D0D0D" w:themeColor="text1" w:themeTint="F2"/>
        </w:rPr>
        <w:t>:</w:t>
      </w:r>
      <w:r w:rsidR="00CA1AE1" w:rsidRPr="001D0765">
        <w:rPr>
          <w:rFonts w:ascii="Aptos Narrow" w:hAnsi="Aptos Narrow" w:cs="Arial"/>
          <w:color w:val="0D0D0D" w:themeColor="text1" w:themeTint="F2"/>
        </w:rPr>
        <w:t xml:space="preserve"> </w:t>
      </w:r>
      <w:r w:rsidR="00361B85" w:rsidRPr="00512F3B">
        <w:rPr>
          <w:rFonts w:ascii="Aptos Narrow" w:hAnsi="Aptos Narrow" w:cs="Arial"/>
          <w:color w:val="000000" w:themeColor="text1"/>
        </w:rPr>
        <w:t>Edi Kučan, dire</w:t>
      </w:r>
      <w:r w:rsidR="00361B85">
        <w:rPr>
          <w:rFonts w:ascii="Aptos Narrow" w:hAnsi="Aptos Narrow" w:cs="Arial"/>
          <w:color w:val="000000" w:themeColor="text1"/>
        </w:rPr>
        <w:t>c</w:t>
      </w:r>
      <w:r w:rsidR="00361B85" w:rsidRPr="00512F3B">
        <w:rPr>
          <w:rFonts w:ascii="Aptos Narrow" w:hAnsi="Aptos Narrow" w:cs="Arial"/>
          <w:color w:val="000000" w:themeColor="text1"/>
        </w:rPr>
        <w:t>tor</w:t>
      </w:r>
    </w:p>
    <w:p w14:paraId="4E0942B3" w14:textId="72FD91DA" w:rsidR="00CD7839" w:rsidRPr="00361B85" w:rsidRDefault="00A93A1A">
      <w:pPr>
        <w:pStyle w:val="ListParagraph"/>
        <w:numPr>
          <w:ilvl w:val="0"/>
          <w:numId w:val="44"/>
        </w:numPr>
        <w:spacing w:after="0"/>
        <w:contextualSpacing/>
        <w:rPr>
          <w:rFonts w:ascii="Aptos Narrow" w:hAnsi="Aptos Narrow" w:cs="Arial"/>
          <w:bCs/>
          <w:color w:val="0D0D0D" w:themeColor="text1" w:themeTint="F2"/>
        </w:rPr>
      </w:pPr>
      <w:r w:rsidRPr="001D0765">
        <w:rPr>
          <w:rFonts w:ascii="Aptos Narrow" w:hAnsi="Aptos Narrow" w:cs="Arial"/>
          <w:b/>
          <w:color w:val="0D0D0D" w:themeColor="text1" w:themeTint="F2"/>
        </w:rPr>
        <w:t>Address</w:t>
      </w:r>
      <w:r w:rsidR="00CD7839" w:rsidRPr="001D0765">
        <w:rPr>
          <w:rFonts w:ascii="Aptos Narrow" w:hAnsi="Aptos Narrow" w:cs="Arial"/>
          <w:b/>
          <w:color w:val="0D0D0D" w:themeColor="text1" w:themeTint="F2"/>
        </w:rPr>
        <w:t>:</w:t>
      </w:r>
      <w:r w:rsidR="00684B93" w:rsidRPr="001D0765">
        <w:rPr>
          <w:rFonts w:ascii="Aptos Narrow" w:hAnsi="Aptos Narrow" w:cs="Arial"/>
          <w:b/>
          <w:color w:val="0D0D0D" w:themeColor="text1" w:themeTint="F2"/>
        </w:rPr>
        <w:t xml:space="preserve"> </w:t>
      </w:r>
      <w:r w:rsidR="00361B85" w:rsidRPr="00361B85">
        <w:rPr>
          <w:rFonts w:ascii="Aptos Narrow" w:hAnsi="Aptos Narrow" w:cs="Arial"/>
          <w:bCs/>
          <w:color w:val="0D0D0D" w:themeColor="text1" w:themeTint="F2"/>
        </w:rPr>
        <w:t>Liburnijska 3, Rijeka</w:t>
      </w:r>
    </w:p>
    <w:p w14:paraId="5450BC25" w14:textId="799AC73D" w:rsidR="00CD7839" w:rsidRPr="001D0765" w:rsidRDefault="00CD7839">
      <w:pPr>
        <w:pStyle w:val="ListParagraph"/>
        <w:numPr>
          <w:ilvl w:val="0"/>
          <w:numId w:val="44"/>
        </w:numPr>
        <w:spacing w:after="0"/>
        <w:contextualSpacing/>
        <w:rPr>
          <w:rFonts w:ascii="Aptos Narrow" w:hAnsi="Aptos Narrow" w:cs="Arial"/>
          <w:b/>
          <w:color w:val="0D0D0D" w:themeColor="text1" w:themeTint="F2"/>
        </w:rPr>
      </w:pPr>
      <w:r w:rsidRPr="001D0765">
        <w:rPr>
          <w:rFonts w:ascii="Aptos Narrow" w:hAnsi="Aptos Narrow" w:cs="Arial"/>
          <w:b/>
          <w:color w:val="0D0D0D" w:themeColor="text1" w:themeTint="F2"/>
        </w:rPr>
        <w:t>E-mail:</w:t>
      </w:r>
      <w:r w:rsidR="00684B93" w:rsidRPr="001D0765">
        <w:rPr>
          <w:rFonts w:ascii="Aptos Narrow" w:hAnsi="Aptos Narrow" w:cs="Arial"/>
          <w:color w:val="0D0D0D" w:themeColor="text1" w:themeTint="F2"/>
        </w:rPr>
        <w:t xml:space="preserve"> </w:t>
      </w:r>
      <w:hyperlink r:id="rId11" w:history="1">
        <w:r w:rsidR="00361B85" w:rsidRPr="000A7ABB">
          <w:rPr>
            <w:rStyle w:val="Hyperlink"/>
            <w:rFonts w:ascii="Aptos Narrow" w:eastAsia="Times New Roman" w:hAnsi="Aptos Narrow" w:cs="Arial"/>
            <w:szCs w:val="20"/>
            <w:lang w:eastAsia="hr-HR"/>
          </w:rPr>
          <w:t>gmanageroffice@3maj.hr</w:t>
        </w:r>
      </w:hyperlink>
      <w:r w:rsidR="00684B93" w:rsidRPr="001D0765">
        <w:rPr>
          <w:rFonts w:ascii="Aptos Narrow" w:hAnsi="Aptos Narrow" w:cs="Arial"/>
          <w:color w:val="0D0D0D" w:themeColor="text1" w:themeTint="F2"/>
        </w:rPr>
        <w:t xml:space="preserve"> </w:t>
      </w:r>
    </w:p>
    <w:p w14:paraId="4018F021"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br w:type="page"/>
      </w:r>
    </w:p>
    <w:p w14:paraId="17C0E786" w14:textId="0F5EE8A9" w:rsidR="00CD7839" w:rsidRPr="00733AD2" w:rsidRDefault="00A93A1A" w:rsidP="00733AD2">
      <w:pPr>
        <w:pStyle w:val="Heading1"/>
        <w:numPr>
          <w:ilvl w:val="6"/>
          <w:numId w:val="16"/>
        </w:numPr>
        <w:ind w:left="432" w:hanging="432"/>
        <w:jc w:val="left"/>
        <w:rPr>
          <w:rFonts w:ascii="Aptos Narrow" w:hAnsi="Aptos Narrow"/>
          <w:caps w:val="0"/>
          <w:color w:val="000000" w:themeColor="text1"/>
          <w:sz w:val="22"/>
          <w:szCs w:val="22"/>
        </w:rPr>
      </w:pPr>
      <w:bookmarkStart w:id="32" w:name="_Toc374368120"/>
      <w:bookmarkStart w:id="33" w:name="_Toc381715080"/>
      <w:bookmarkStart w:id="34" w:name="_Toc117246651"/>
      <w:bookmarkStart w:id="35" w:name="_Toc173573396"/>
      <w:r w:rsidRPr="00733AD2">
        <w:rPr>
          <w:rFonts w:ascii="Aptos Narrow" w:hAnsi="Aptos Narrow"/>
          <w:caps w:val="0"/>
          <w:color w:val="000000" w:themeColor="text1"/>
          <w:sz w:val="22"/>
          <w:szCs w:val="22"/>
        </w:rPr>
        <w:lastRenderedPageBreak/>
        <w:t>D</w:t>
      </w:r>
      <w:r w:rsidR="00CD7839" w:rsidRPr="00733AD2">
        <w:rPr>
          <w:rFonts w:ascii="Aptos Narrow" w:hAnsi="Aptos Narrow"/>
          <w:caps w:val="0"/>
          <w:color w:val="000000" w:themeColor="text1"/>
          <w:sz w:val="22"/>
          <w:szCs w:val="22"/>
        </w:rPr>
        <w:t>ue diligence</w:t>
      </w:r>
      <w:bookmarkEnd w:id="32"/>
      <w:bookmarkEnd w:id="33"/>
      <w:bookmarkEnd w:id="34"/>
      <w:bookmarkEnd w:id="35"/>
    </w:p>
    <w:p w14:paraId="5E7EC8BC"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40E7B1F5" w14:textId="23B75074" w:rsidR="00CD7839" w:rsidRPr="001D0765" w:rsidRDefault="003C1B62"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Bidders will have the opportunity to visit the Company during a certain period, review business documentation, inspect the location and facilities, ask questions to the Company's management and management staff, and perform appropriate additional necessary activities in accordance with the following conditions</w:t>
      </w:r>
      <w:r w:rsidR="00CD7839" w:rsidRPr="001D0765">
        <w:rPr>
          <w:rFonts w:ascii="Aptos Narrow" w:eastAsia="Trebuchet MS" w:hAnsi="Aptos Narrow" w:cs="Arial"/>
          <w:color w:val="0D0D0D" w:themeColor="text1" w:themeTint="F2"/>
          <w:kern w:val="16"/>
          <w:sz w:val="20"/>
        </w:rPr>
        <w:t xml:space="preserve">: </w:t>
      </w:r>
    </w:p>
    <w:p w14:paraId="13A2DFCB"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6A7035C7" w14:textId="7A186428" w:rsidR="00CD7839" w:rsidRPr="001D0765" w:rsidRDefault="003C1B62">
      <w:pPr>
        <w:numPr>
          <w:ilvl w:val="0"/>
          <w:numId w:val="29"/>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All visits with the purpose of due diligence of the Company will be organized by the Seller and carried out within the time schedule determined by the Seller</w:t>
      </w:r>
      <w:r w:rsidR="00CD7839" w:rsidRPr="001D0765">
        <w:rPr>
          <w:rFonts w:ascii="Aptos Narrow" w:eastAsia="Trebuchet MS" w:hAnsi="Aptos Narrow" w:cs="Arial"/>
          <w:color w:val="0D0D0D" w:themeColor="text1" w:themeTint="F2"/>
          <w:kern w:val="16"/>
          <w:sz w:val="20"/>
        </w:rPr>
        <w:t>;</w:t>
      </w:r>
    </w:p>
    <w:p w14:paraId="6DCBF49F" w14:textId="14C74613" w:rsidR="00CD7839" w:rsidRPr="001D0765" w:rsidRDefault="003C1B62">
      <w:pPr>
        <w:numPr>
          <w:ilvl w:val="0"/>
          <w:numId w:val="29"/>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All costs </w:t>
      </w:r>
      <w:r w:rsidRPr="009C2CC0">
        <w:rPr>
          <w:rFonts w:ascii="Aptos Narrow" w:eastAsia="Trebuchet MS" w:hAnsi="Aptos Narrow" w:cs="Arial"/>
          <w:i/>
          <w:iCs/>
          <w:color w:val="0D0D0D" w:themeColor="text1" w:themeTint="F2"/>
          <w:kern w:val="16"/>
          <w:sz w:val="20"/>
        </w:rPr>
        <w:t>related</w:t>
      </w:r>
      <w:r w:rsidRPr="001D0765">
        <w:rPr>
          <w:rFonts w:ascii="Aptos Narrow" w:eastAsia="Trebuchet MS" w:hAnsi="Aptos Narrow" w:cs="Arial"/>
          <w:color w:val="0D0D0D" w:themeColor="text1" w:themeTint="F2"/>
          <w:kern w:val="16"/>
          <w:sz w:val="20"/>
        </w:rPr>
        <w:t xml:space="preserve"> to participation in the Public Offer, including the costs of due diligence, are borne by the Bidder</w:t>
      </w:r>
      <w:r w:rsidR="00CD7839" w:rsidRPr="001D0765">
        <w:rPr>
          <w:rFonts w:ascii="Aptos Narrow" w:eastAsia="Trebuchet MS" w:hAnsi="Aptos Narrow" w:cs="Arial"/>
          <w:color w:val="0D0D0D" w:themeColor="text1" w:themeTint="F2"/>
          <w:kern w:val="16"/>
          <w:sz w:val="20"/>
        </w:rPr>
        <w:t>;</w:t>
      </w:r>
    </w:p>
    <w:p w14:paraId="44747617" w14:textId="70E40744" w:rsidR="00CD7839" w:rsidRPr="001D0765" w:rsidRDefault="003C1B62">
      <w:pPr>
        <w:numPr>
          <w:ilvl w:val="0"/>
          <w:numId w:val="29"/>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All requests for interviews with the management staff of the Company, in order to obtain copies of documents and/or for the purpose of any other activity related to due diligence, will be agreed exclusively with the Seller;</w:t>
      </w:r>
    </w:p>
    <w:p w14:paraId="42E333C9" w14:textId="42B774DE" w:rsidR="00CD7839" w:rsidRPr="001D0765" w:rsidRDefault="003C1B62">
      <w:pPr>
        <w:numPr>
          <w:ilvl w:val="0"/>
          <w:numId w:val="29"/>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The </w:t>
      </w:r>
      <w:r w:rsidR="00F045AD" w:rsidRPr="001D0765">
        <w:rPr>
          <w:rFonts w:ascii="Aptos Narrow" w:eastAsia="Trebuchet MS" w:hAnsi="Aptos Narrow" w:cs="Arial"/>
          <w:color w:val="0D0D0D" w:themeColor="text1" w:themeTint="F2"/>
          <w:kern w:val="16"/>
          <w:sz w:val="20"/>
        </w:rPr>
        <w:t>Bidder</w:t>
      </w:r>
      <w:r w:rsidRPr="001D0765">
        <w:rPr>
          <w:rFonts w:ascii="Aptos Narrow" w:eastAsia="Trebuchet MS" w:hAnsi="Aptos Narrow" w:cs="Arial"/>
          <w:color w:val="0D0D0D" w:themeColor="text1" w:themeTint="F2"/>
          <w:kern w:val="16"/>
          <w:sz w:val="20"/>
        </w:rPr>
        <w:t xml:space="preserve"> will have the opportunity to review information about the Company at the Company's headquarters, at the address </w:t>
      </w:r>
      <w:r w:rsidR="009C2CC0" w:rsidRPr="00541A66">
        <w:rPr>
          <w:rFonts w:ascii="Aptos Narrow" w:eastAsia="Trebuchet MS" w:hAnsi="Aptos Narrow" w:cs="Arial"/>
          <w:color w:val="000000" w:themeColor="text1"/>
          <w:kern w:val="16"/>
          <w:sz w:val="20"/>
        </w:rPr>
        <w:t>Liburnijska 3, Rijeka</w:t>
      </w:r>
      <w:r w:rsidRPr="001D0765">
        <w:rPr>
          <w:rFonts w:ascii="Aptos Narrow" w:eastAsia="Trebuchet MS" w:hAnsi="Aptos Narrow" w:cs="Arial"/>
          <w:color w:val="0D0D0D" w:themeColor="text1" w:themeTint="F2"/>
          <w:kern w:val="16"/>
          <w:sz w:val="20"/>
        </w:rPr>
        <w:t xml:space="preserve">, upon prior agreement with the person from </w:t>
      </w:r>
      <w:r w:rsidR="009D791C" w:rsidRPr="001D0765">
        <w:rPr>
          <w:rFonts w:ascii="Aptos Narrow" w:eastAsia="Trebuchet MS" w:hAnsi="Aptos Narrow" w:cs="Arial"/>
          <w:color w:val="0D0D0D" w:themeColor="text1" w:themeTint="F2"/>
          <w:kern w:val="16"/>
          <w:sz w:val="20"/>
        </w:rPr>
        <w:t>article</w:t>
      </w:r>
      <w:r w:rsidRPr="001D0765">
        <w:rPr>
          <w:rFonts w:ascii="Aptos Narrow" w:eastAsia="Trebuchet MS" w:hAnsi="Aptos Narrow" w:cs="Arial"/>
          <w:color w:val="0D0D0D" w:themeColor="text1" w:themeTint="F2"/>
          <w:kern w:val="16"/>
          <w:sz w:val="20"/>
        </w:rPr>
        <w:t xml:space="preserve"> 5 of these Rules and in coordination with the responsible person of the Company </w:t>
      </w:r>
      <w:r w:rsidR="001B549D" w:rsidRPr="001D0765">
        <w:rPr>
          <w:rFonts w:ascii="Aptos Narrow" w:eastAsia="Trebuchet MS" w:hAnsi="Aptos Narrow" w:cs="Arial"/>
          <w:color w:val="0D0D0D" w:themeColor="text1" w:themeTint="F2"/>
          <w:kern w:val="16"/>
          <w:sz w:val="20"/>
        </w:rPr>
        <w:t xml:space="preserve">appointed </w:t>
      </w:r>
      <w:r w:rsidRPr="001D0765">
        <w:rPr>
          <w:rFonts w:ascii="Aptos Narrow" w:eastAsia="Trebuchet MS" w:hAnsi="Aptos Narrow" w:cs="Arial"/>
          <w:color w:val="0D0D0D" w:themeColor="text1" w:themeTint="F2"/>
          <w:kern w:val="16"/>
          <w:sz w:val="20"/>
        </w:rPr>
        <w:t>by the Company's management</w:t>
      </w:r>
      <w:r w:rsidR="00CD7839" w:rsidRPr="001D0765">
        <w:rPr>
          <w:rFonts w:ascii="Aptos Narrow" w:eastAsia="Trebuchet MS" w:hAnsi="Aptos Narrow" w:cs="Arial"/>
          <w:color w:val="0D0D0D" w:themeColor="text1" w:themeTint="F2"/>
          <w:kern w:val="16"/>
          <w:sz w:val="20"/>
        </w:rPr>
        <w:t>.</w:t>
      </w:r>
    </w:p>
    <w:p w14:paraId="21468149" w14:textId="7A7312A1" w:rsidR="00CD7839" w:rsidRPr="001D0765" w:rsidRDefault="003C1B62">
      <w:pPr>
        <w:numPr>
          <w:ilvl w:val="0"/>
          <w:numId w:val="29"/>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The time limit until the expiration of which it will be possible to access the aforementioned documentation, is </w:t>
      </w:r>
      <w:r w:rsidR="009C2CC0" w:rsidRPr="009225FF">
        <w:rPr>
          <w:rFonts w:ascii="Aptos Narrow" w:eastAsia="Times New Roman" w:hAnsi="Aptos Narrow" w:cs="Arial"/>
          <w:color w:val="000000" w:themeColor="text1"/>
          <w:sz w:val="20"/>
          <w:szCs w:val="20"/>
          <w:lang w:eastAsia="hr-HR"/>
        </w:rPr>
        <w:t>August 2</w:t>
      </w:r>
      <w:r w:rsidR="009C2CC0">
        <w:rPr>
          <w:rFonts w:ascii="Aptos Narrow" w:eastAsia="Times New Roman" w:hAnsi="Aptos Narrow" w:cs="Arial"/>
          <w:color w:val="000000" w:themeColor="text1"/>
          <w:sz w:val="20"/>
          <w:szCs w:val="20"/>
          <w:lang w:eastAsia="hr-HR"/>
        </w:rPr>
        <w:t>0</w:t>
      </w:r>
      <w:r w:rsidR="009C2CC0" w:rsidRPr="009225FF">
        <w:rPr>
          <w:rFonts w:ascii="Aptos Narrow" w:eastAsia="Times New Roman" w:hAnsi="Aptos Narrow" w:cs="Arial"/>
          <w:color w:val="000000" w:themeColor="text1"/>
          <w:sz w:val="20"/>
          <w:szCs w:val="20"/>
          <w:lang w:eastAsia="hr-HR"/>
        </w:rPr>
        <w:t>, 2024 at 3 p.</w:t>
      </w:r>
      <w:r w:rsidR="009C2CC0" w:rsidRPr="00E35EBF">
        <w:rPr>
          <w:rFonts w:ascii="Aptos Narrow" w:eastAsia="Times New Roman" w:hAnsi="Aptos Narrow" w:cs="Arial"/>
          <w:color w:val="000000" w:themeColor="text1"/>
          <w:sz w:val="20"/>
          <w:szCs w:val="20"/>
          <w:lang w:eastAsia="hr-HR"/>
        </w:rPr>
        <w:t>m. CET</w:t>
      </w:r>
      <w:r w:rsidR="00CD7839" w:rsidRPr="001D0765">
        <w:rPr>
          <w:rFonts w:ascii="Aptos Narrow" w:eastAsia="Trebuchet MS" w:hAnsi="Aptos Narrow" w:cs="Arial"/>
          <w:i/>
          <w:color w:val="0D0D0D" w:themeColor="text1" w:themeTint="F2"/>
          <w:kern w:val="16"/>
          <w:sz w:val="20"/>
        </w:rPr>
        <w:t>.</w:t>
      </w:r>
    </w:p>
    <w:p w14:paraId="28DA8A23"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62F23887" w14:textId="024BEB5D" w:rsidR="00CD7839" w:rsidRPr="001D0765" w:rsidRDefault="003123CF"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The Seller decides on all requests for extension of deadlines, on multiple visits by the same Bidder, additional data and information and/or visits after the expiration of the deadlines specified under </w:t>
      </w:r>
      <w:r w:rsidR="009D791C" w:rsidRPr="001D0765">
        <w:rPr>
          <w:rFonts w:ascii="Aptos Narrow" w:eastAsia="Trebuchet MS" w:hAnsi="Aptos Narrow" w:cs="Arial"/>
          <w:color w:val="0D0D0D" w:themeColor="text1" w:themeTint="F2"/>
          <w:kern w:val="16"/>
          <w:sz w:val="20"/>
        </w:rPr>
        <w:t>article</w:t>
      </w:r>
      <w:r w:rsidRPr="001D0765">
        <w:rPr>
          <w:rFonts w:ascii="Aptos Narrow" w:eastAsia="Trebuchet MS" w:hAnsi="Aptos Narrow" w:cs="Arial"/>
          <w:color w:val="0D0D0D" w:themeColor="text1" w:themeTint="F2"/>
          <w:kern w:val="16"/>
          <w:sz w:val="20"/>
        </w:rPr>
        <w:t xml:space="preserve"> </w:t>
      </w:r>
      <w:r w:rsidR="009C2CC0">
        <w:rPr>
          <w:rFonts w:ascii="Aptos Narrow" w:eastAsia="Trebuchet MS" w:hAnsi="Aptos Narrow" w:cs="Arial"/>
          <w:color w:val="0D0D0D" w:themeColor="text1" w:themeTint="F2"/>
          <w:kern w:val="16"/>
          <w:sz w:val="20"/>
        </w:rPr>
        <w:t>6</w:t>
      </w:r>
      <w:r w:rsidRPr="001D0765">
        <w:rPr>
          <w:rFonts w:ascii="Aptos Narrow" w:eastAsia="Trebuchet MS" w:hAnsi="Aptos Narrow" w:cs="Arial"/>
          <w:color w:val="0D0D0D" w:themeColor="text1" w:themeTint="F2"/>
          <w:kern w:val="16"/>
          <w:sz w:val="20"/>
        </w:rPr>
        <w:t xml:space="preserve"> of these Rules</w:t>
      </w:r>
      <w:r w:rsidR="00CD7839" w:rsidRPr="001D0765">
        <w:rPr>
          <w:rFonts w:ascii="Aptos Narrow" w:eastAsia="Trebuchet MS" w:hAnsi="Aptos Narrow" w:cs="Arial"/>
          <w:color w:val="0D0D0D" w:themeColor="text1" w:themeTint="F2"/>
          <w:kern w:val="16"/>
          <w:sz w:val="20"/>
        </w:rPr>
        <w:t xml:space="preserve">. </w:t>
      </w:r>
    </w:p>
    <w:p w14:paraId="016F8EC1"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2FC43152" w14:textId="7F1BA6E4" w:rsidR="00CD7839" w:rsidRPr="00733AD2" w:rsidRDefault="00CD7839" w:rsidP="00733AD2">
      <w:pPr>
        <w:pStyle w:val="Heading1"/>
        <w:numPr>
          <w:ilvl w:val="6"/>
          <w:numId w:val="16"/>
        </w:numPr>
        <w:ind w:left="432" w:hanging="432"/>
        <w:jc w:val="left"/>
        <w:rPr>
          <w:rFonts w:ascii="Aptos Narrow" w:hAnsi="Aptos Narrow"/>
          <w:caps w:val="0"/>
          <w:color w:val="000000" w:themeColor="text1"/>
          <w:sz w:val="22"/>
          <w:szCs w:val="22"/>
        </w:rPr>
      </w:pPr>
      <w:r w:rsidRPr="001D0765">
        <w:rPr>
          <w:rFonts w:ascii="Aptos Narrow" w:hAnsi="Aptos Narrow"/>
          <w:color w:val="0D0D0D" w:themeColor="text1" w:themeTint="F2"/>
        </w:rPr>
        <w:br w:type="page"/>
      </w:r>
      <w:bookmarkStart w:id="36" w:name="_Toc117246652"/>
      <w:bookmarkStart w:id="37" w:name="_Toc173573397"/>
      <w:r w:rsidR="003123CF" w:rsidRPr="00733AD2">
        <w:rPr>
          <w:rFonts w:ascii="Aptos Narrow" w:hAnsi="Aptos Narrow"/>
          <w:caps w:val="0"/>
          <w:color w:val="000000" w:themeColor="text1"/>
          <w:sz w:val="22"/>
          <w:szCs w:val="22"/>
        </w:rPr>
        <w:lastRenderedPageBreak/>
        <w:t>Offers</w:t>
      </w:r>
      <w:bookmarkEnd w:id="36"/>
      <w:bookmarkEnd w:id="37"/>
    </w:p>
    <w:p w14:paraId="14A4DAE7" w14:textId="77777777" w:rsidR="00CD7839" w:rsidRPr="001D0765" w:rsidRDefault="00CD7839" w:rsidP="00D05B0F">
      <w:pPr>
        <w:spacing w:before="120" w:after="120" w:line="240" w:lineRule="auto"/>
        <w:contextualSpacing/>
        <w:rPr>
          <w:rFonts w:ascii="Aptos Narrow" w:eastAsia="Trebuchet MS" w:hAnsi="Aptos Narrow" w:cs="Arial"/>
          <w:b/>
          <w:color w:val="0D0D0D" w:themeColor="text1" w:themeTint="F2"/>
          <w:kern w:val="16"/>
          <w:sz w:val="20"/>
        </w:rPr>
      </w:pPr>
    </w:p>
    <w:p w14:paraId="12C852E4" w14:textId="06CEA3B5" w:rsidR="003A5242" w:rsidRPr="00F41A23" w:rsidRDefault="007242DB" w:rsidP="00F41A23">
      <w:pPr>
        <w:pStyle w:val="Heading2"/>
        <w:spacing w:after="0"/>
        <w:ind w:left="567" w:hanging="567"/>
        <w:rPr>
          <w:rFonts w:ascii="Aptos Narrow" w:hAnsi="Aptos Narrow"/>
          <w:color w:val="000000" w:themeColor="text1"/>
          <w:sz w:val="22"/>
        </w:rPr>
      </w:pPr>
      <w:bookmarkStart w:id="38" w:name="_Toc117246653"/>
      <w:bookmarkStart w:id="39" w:name="_Toc173573398"/>
      <w:r w:rsidRPr="00F41A23">
        <w:rPr>
          <w:rFonts w:ascii="Aptos Narrow" w:hAnsi="Aptos Narrow"/>
          <w:color w:val="000000" w:themeColor="text1"/>
          <w:sz w:val="22"/>
        </w:rPr>
        <w:t xml:space="preserve">7.1    </w:t>
      </w:r>
      <w:r w:rsidR="00461B89" w:rsidRPr="00F41A23">
        <w:rPr>
          <w:rFonts w:ascii="Aptos Narrow" w:hAnsi="Aptos Narrow"/>
          <w:color w:val="000000" w:themeColor="text1"/>
          <w:sz w:val="22"/>
        </w:rPr>
        <w:t>Proof of Bidder's capability</w:t>
      </w:r>
      <w:bookmarkEnd w:id="38"/>
      <w:bookmarkEnd w:id="39"/>
    </w:p>
    <w:p w14:paraId="1410A025" w14:textId="77BCC597" w:rsidR="00CD7839" w:rsidRPr="00F41A23" w:rsidRDefault="00620C08" w:rsidP="00F41A23">
      <w:pPr>
        <w:pStyle w:val="Heading3"/>
        <w:spacing w:before="0" w:after="0"/>
        <w:rPr>
          <w:rFonts w:ascii="Aptos Narrow" w:hAnsi="Aptos Narrow"/>
          <w:color w:val="000000" w:themeColor="text1"/>
          <w:szCs w:val="18"/>
        </w:rPr>
      </w:pPr>
      <w:bookmarkStart w:id="40" w:name="_Toc117246654"/>
      <w:bookmarkStart w:id="41" w:name="_Toc173573399"/>
      <w:r w:rsidRPr="00F41A23">
        <w:rPr>
          <w:rFonts w:ascii="Aptos Narrow" w:hAnsi="Aptos Narrow"/>
          <w:color w:val="000000" w:themeColor="text1"/>
          <w:szCs w:val="18"/>
        </w:rPr>
        <w:t xml:space="preserve">7.1.1 </w:t>
      </w:r>
      <w:r w:rsidR="00461B89" w:rsidRPr="00F41A23">
        <w:rPr>
          <w:rFonts w:ascii="Aptos Narrow" w:hAnsi="Aptos Narrow"/>
          <w:color w:val="000000" w:themeColor="text1"/>
          <w:szCs w:val="18"/>
        </w:rPr>
        <w:t>Proof of Bidder's legal and business capability</w:t>
      </w:r>
      <w:bookmarkEnd w:id="40"/>
      <w:r w:rsidRPr="00F41A23">
        <w:rPr>
          <w:rFonts w:ascii="Aptos Narrow" w:hAnsi="Aptos Narrow"/>
          <w:color w:val="000000" w:themeColor="text1"/>
          <w:szCs w:val="18"/>
        </w:rPr>
        <w:t xml:space="preserve"> (documentation submitted in the process of collecting letters of interest is accepted as timely submitted in the process of submitting offers)</w:t>
      </w:r>
      <w:bookmarkEnd w:id="41"/>
    </w:p>
    <w:p w14:paraId="5CDC5A28" w14:textId="55CB9E09" w:rsidR="00CD7839" w:rsidRPr="001D0765" w:rsidRDefault="00461B89"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With each offer, the Bidder must submit a document on registration in the business, court (trade) or other appropriate register, as proof of the Bidder's legal and business capability</w:t>
      </w:r>
      <w:r w:rsidR="00CD7839" w:rsidRPr="001D0765">
        <w:rPr>
          <w:rFonts w:ascii="Aptos Narrow" w:eastAsia="Trebuchet MS" w:hAnsi="Aptos Narrow" w:cs="Arial"/>
          <w:color w:val="0D0D0D" w:themeColor="text1" w:themeTint="F2"/>
          <w:kern w:val="16"/>
          <w:sz w:val="20"/>
        </w:rPr>
        <w:t>.</w:t>
      </w:r>
    </w:p>
    <w:p w14:paraId="0C7BA742" w14:textId="6D3BBF93" w:rsidR="00CD7839" w:rsidRPr="001D0765" w:rsidRDefault="00461B89" w:rsidP="00461B89">
      <w:pPr>
        <w:tabs>
          <w:tab w:val="left" w:pos="6547"/>
        </w:tabs>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ab/>
      </w:r>
    </w:p>
    <w:p w14:paraId="7ECC4E5D" w14:textId="0DA2DB6C" w:rsidR="00CD7839" w:rsidRPr="001D0765" w:rsidRDefault="007C6288"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certificate of registration in the business, court (trade) or other appropriate register is issued by the authority responsible for keeping such a register in the country of the Bidder's headquarters</w:t>
      </w:r>
      <w:r w:rsidR="00CD7839" w:rsidRPr="001D0765">
        <w:rPr>
          <w:rFonts w:ascii="Aptos Narrow" w:eastAsia="Trebuchet MS" w:hAnsi="Aptos Narrow" w:cs="Arial"/>
          <w:color w:val="0D0D0D" w:themeColor="text1" w:themeTint="F2"/>
          <w:kern w:val="16"/>
          <w:sz w:val="20"/>
        </w:rPr>
        <w:t>.</w:t>
      </w:r>
    </w:p>
    <w:p w14:paraId="7EE7393F"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078C22A5" w14:textId="3785EA94" w:rsidR="00CD7839" w:rsidRPr="001D0765" w:rsidRDefault="007C6288"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It must be evident from the document on registration in the business, court (trade) or other appropriate register that the Bidder has </w:t>
      </w:r>
      <w:r w:rsidR="001B549D" w:rsidRPr="001D0765">
        <w:rPr>
          <w:rFonts w:ascii="Aptos Narrow" w:eastAsia="Trebuchet MS" w:hAnsi="Aptos Narrow" w:cs="Arial"/>
          <w:color w:val="0D0D0D" w:themeColor="text1" w:themeTint="F2"/>
          <w:kern w:val="16"/>
          <w:sz w:val="20"/>
        </w:rPr>
        <w:t xml:space="preserve">the </w:t>
      </w:r>
      <w:r w:rsidRPr="001D0765">
        <w:rPr>
          <w:rFonts w:ascii="Aptos Narrow" w:eastAsia="Trebuchet MS" w:hAnsi="Aptos Narrow" w:cs="Arial"/>
          <w:color w:val="0D0D0D" w:themeColor="text1" w:themeTint="F2"/>
          <w:kern w:val="16"/>
          <w:sz w:val="20"/>
        </w:rPr>
        <w:t>legal capability, i.e. the capability to be the bearer of rights and obligations, and which persons are authorized to represent the Bidder</w:t>
      </w:r>
      <w:r w:rsidR="00CD7839" w:rsidRPr="001D0765">
        <w:rPr>
          <w:rFonts w:ascii="Aptos Narrow" w:eastAsia="Trebuchet MS" w:hAnsi="Aptos Narrow" w:cs="Arial"/>
          <w:color w:val="0D0D0D" w:themeColor="text1" w:themeTint="F2"/>
          <w:kern w:val="16"/>
          <w:sz w:val="20"/>
        </w:rPr>
        <w:t>.</w:t>
      </w:r>
    </w:p>
    <w:p w14:paraId="2619D80E"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488248D5" w14:textId="30F6E363" w:rsidR="00CD7839" w:rsidRPr="00F41A23" w:rsidRDefault="00620C08" w:rsidP="00F41A23">
      <w:pPr>
        <w:pStyle w:val="Heading3"/>
        <w:spacing w:before="0" w:after="0"/>
        <w:rPr>
          <w:rFonts w:ascii="Aptos Narrow" w:hAnsi="Aptos Narrow"/>
          <w:color w:val="000000" w:themeColor="text1"/>
          <w:szCs w:val="18"/>
        </w:rPr>
      </w:pPr>
      <w:bookmarkStart w:id="42" w:name="_Toc117246655"/>
      <w:bookmarkStart w:id="43" w:name="_Toc173573400"/>
      <w:r w:rsidRPr="00F41A23">
        <w:rPr>
          <w:rFonts w:ascii="Aptos Narrow" w:hAnsi="Aptos Narrow"/>
          <w:color w:val="000000" w:themeColor="text1"/>
          <w:szCs w:val="18"/>
        </w:rPr>
        <w:t xml:space="preserve">7.1.2 </w:t>
      </w:r>
      <w:r w:rsidR="007C6288" w:rsidRPr="00F41A23">
        <w:rPr>
          <w:rFonts w:ascii="Aptos Narrow" w:hAnsi="Aptos Narrow"/>
          <w:color w:val="000000" w:themeColor="text1"/>
          <w:szCs w:val="18"/>
        </w:rPr>
        <w:t>Proof of solvency and liquidity</w:t>
      </w:r>
      <w:bookmarkEnd w:id="42"/>
      <w:bookmarkEnd w:id="43"/>
    </w:p>
    <w:p w14:paraId="4930F29D" w14:textId="705F0F93" w:rsidR="00CD7839" w:rsidRPr="001D0765" w:rsidRDefault="007C6288"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With each offer, the Bidder must submit a document issued by banking and/or other financial institutions that proves the solvency and liquidity of the economic entity (BONPLUS) in accordance with the applicable regulations of the country of the Bidder's headquarters</w:t>
      </w:r>
      <w:r w:rsidR="00CD7839" w:rsidRPr="001D0765">
        <w:rPr>
          <w:rFonts w:ascii="Aptos Narrow" w:eastAsia="Trebuchet MS" w:hAnsi="Aptos Narrow" w:cs="Arial"/>
          <w:color w:val="0D0D0D" w:themeColor="text1" w:themeTint="F2"/>
          <w:kern w:val="16"/>
          <w:sz w:val="20"/>
        </w:rPr>
        <w:t>.</w:t>
      </w:r>
    </w:p>
    <w:p w14:paraId="75D845B3"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04F6EDF9" w14:textId="5BCC86B8" w:rsidR="00CD7839" w:rsidRPr="001D0765" w:rsidRDefault="007C6288"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It must be evident from the attached documents that the Bidder's business account was not blocked during the last 12 (twelve) months before the date of issuance of the document</w:t>
      </w:r>
      <w:r w:rsidR="00CD7839" w:rsidRPr="001D0765">
        <w:rPr>
          <w:rFonts w:ascii="Aptos Narrow" w:eastAsia="Trebuchet MS" w:hAnsi="Aptos Narrow" w:cs="Arial"/>
          <w:color w:val="0D0D0D" w:themeColor="text1" w:themeTint="F2"/>
          <w:kern w:val="16"/>
          <w:sz w:val="20"/>
        </w:rPr>
        <w:t>.</w:t>
      </w:r>
    </w:p>
    <w:p w14:paraId="10142C5F" w14:textId="77777777" w:rsidR="00CD7839" w:rsidRPr="001D0765" w:rsidRDefault="00CD7839" w:rsidP="00CD7839">
      <w:pPr>
        <w:spacing w:before="120" w:after="120" w:line="240" w:lineRule="auto"/>
        <w:contextualSpacing/>
        <w:jc w:val="both"/>
        <w:rPr>
          <w:rFonts w:ascii="Aptos Narrow" w:eastAsia="Trebuchet MS" w:hAnsi="Aptos Narrow" w:cs="Times New Roman"/>
          <w:color w:val="0D0D0D" w:themeColor="text1" w:themeTint="F2"/>
          <w:kern w:val="16"/>
          <w:sz w:val="20"/>
        </w:rPr>
      </w:pPr>
    </w:p>
    <w:p w14:paraId="70F6F3DA" w14:textId="16DB1366" w:rsidR="00CD7839" w:rsidRPr="00F41A23" w:rsidRDefault="00620C08" w:rsidP="00F41A23">
      <w:pPr>
        <w:pStyle w:val="Heading3"/>
        <w:spacing w:before="0" w:after="0"/>
        <w:rPr>
          <w:rFonts w:ascii="Aptos Narrow" w:hAnsi="Aptos Narrow"/>
          <w:color w:val="000000" w:themeColor="text1"/>
          <w:szCs w:val="18"/>
        </w:rPr>
      </w:pPr>
      <w:bookmarkStart w:id="44" w:name="_Toc117246656"/>
      <w:bookmarkStart w:id="45" w:name="_Toc173573401"/>
      <w:r w:rsidRPr="00F41A23">
        <w:rPr>
          <w:rFonts w:ascii="Aptos Narrow" w:hAnsi="Aptos Narrow"/>
          <w:color w:val="000000" w:themeColor="text1"/>
          <w:szCs w:val="18"/>
        </w:rPr>
        <w:t xml:space="preserve">7.1.3 </w:t>
      </w:r>
      <w:r w:rsidR="007C6288" w:rsidRPr="00F41A23">
        <w:rPr>
          <w:rFonts w:ascii="Aptos Narrow" w:hAnsi="Aptos Narrow"/>
          <w:color w:val="000000" w:themeColor="text1"/>
          <w:szCs w:val="18"/>
        </w:rPr>
        <w:t>Proof of financial resources</w:t>
      </w:r>
      <w:bookmarkEnd w:id="44"/>
      <w:bookmarkEnd w:id="45"/>
    </w:p>
    <w:p w14:paraId="4CF5ED01" w14:textId="639B7880" w:rsidR="00CD7839" w:rsidRPr="001D0765" w:rsidRDefault="007C6288"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With each offer, the Bidder must submit an authentic document from a bank and/or other financial institution acceptable to the Seller, which confirms that the Bidder has the funds necessary to finance the offer, or a binding letter of intent from the bank and/or other financial institution, from which it is evident that the relevant bank and /or a financial institution has undertaken the obligation to finance the Bidder's offer</w:t>
      </w:r>
      <w:r w:rsidR="00CD7839" w:rsidRPr="001D0765">
        <w:rPr>
          <w:rFonts w:ascii="Aptos Narrow" w:eastAsia="Trebuchet MS" w:hAnsi="Aptos Narrow" w:cs="Arial"/>
          <w:color w:val="0D0D0D" w:themeColor="text1" w:themeTint="F2"/>
          <w:kern w:val="16"/>
          <w:sz w:val="20"/>
        </w:rPr>
        <w:t>.</w:t>
      </w:r>
    </w:p>
    <w:p w14:paraId="11920E1E" w14:textId="77777777" w:rsidR="00CD7839" w:rsidRPr="001D0765" w:rsidRDefault="00CD7839" w:rsidP="00CD7839">
      <w:pPr>
        <w:spacing w:before="120" w:after="120" w:line="240" w:lineRule="auto"/>
        <w:contextualSpacing/>
        <w:jc w:val="both"/>
        <w:rPr>
          <w:rFonts w:ascii="Aptos Narrow" w:eastAsia="Trebuchet MS" w:hAnsi="Aptos Narrow" w:cs="Times New Roman"/>
          <w:color w:val="0D0D0D" w:themeColor="text1" w:themeTint="F2"/>
          <w:kern w:val="16"/>
          <w:sz w:val="20"/>
        </w:rPr>
      </w:pPr>
    </w:p>
    <w:p w14:paraId="2B3444B4" w14:textId="6677887B"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Tak</w:t>
      </w:r>
      <w:r w:rsidR="007C6288" w:rsidRPr="001D0765">
        <w:rPr>
          <w:rFonts w:ascii="Aptos Narrow" w:hAnsi="Aptos Narrow"/>
          <w:color w:val="0D0D0D" w:themeColor="text1" w:themeTint="F2"/>
        </w:rPr>
        <w:t xml:space="preserve"> </w:t>
      </w:r>
      <w:r w:rsidR="007C6288" w:rsidRPr="001D0765">
        <w:rPr>
          <w:rFonts w:ascii="Aptos Narrow" w:eastAsia="Trebuchet MS" w:hAnsi="Aptos Narrow" w:cs="Arial"/>
          <w:color w:val="0D0D0D" w:themeColor="text1" w:themeTint="F2"/>
          <w:kern w:val="16"/>
          <w:sz w:val="20"/>
        </w:rPr>
        <w:t>Such a document must not be older than 30 (thirty) days on the date of sending the offer by the Bidder</w:t>
      </w:r>
      <w:r w:rsidRPr="001D0765">
        <w:rPr>
          <w:rFonts w:ascii="Aptos Narrow" w:eastAsia="Trebuchet MS" w:hAnsi="Aptos Narrow" w:cs="Arial"/>
          <w:color w:val="0D0D0D" w:themeColor="text1" w:themeTint="F2"/>
          <w:kern w:val="16"/>
          <w:sz w:val="20"/>
        </w:rPr>
        <w:t>.</w:t>
      </w:r>
    </w:p>
    <w:p w14:paraId="0F3C82E3" w14:textId="77777777" w:rsidR="00CD7839" w:rsidRPr="001D0765" w:rsidRDefault="00CD7839" w:rsidP="00CD7839">
      <w:pPr>
        <w:spacing w:before="120" w:after="120" w:line="240" w:lineRule="auto"/>
        <w:contextualSpacing/>
        <w:jc w:val="both"/>
        <w:rPr>
          <w:rFonts w:ascii="Aptos Narrow" w:eastAsia="Trebuchet MS" w:hAnsi="Aptos Narrow" w:cs="Times New Roman"/>
          <w:color w:val="0D0D0D" w:themeColor="text1" w:themeTint="F2"/>
          <w:kern w:val="16"/>
          <w:sz w:val="20"/>
        </w:rPr>
      </w:pPr>
      <w:bookmarkStart w:id="46" w:name="_Toc374368126"/>
      <w:bookmarkStart w:id="47" w:name="_Toc381715086"/>
    </w:p>
    <w:p w14:paraId="1F75FB9C" w14:textId="353DA42B" w:rsidR="00CD7839" w:rsidRPr="00F41A23" w:rsidRDefault="007242DB" w:rsidP="00F41A23">
      <w:pPr>
        <w:pStyle w:val="Heading2"/>
        <w:numPr>
          <w:ilvl w:val="1"/>
          <w:numId w:val="48"/>
        </w:numPr>
        <w:spacing w:after="0"/>
        <w:ind w:left="567" w:hanging="567"/>
        <w:rPr>
          <w:rFonts w:ascii="Aptos Narrow" w:hAnsi="Aptos Narrow"/>
          <w:color w:val="000000" w:themeColor="text1"/>
          <w:sz w:val="22"/>
        </w:rPr>
      </w:pPr>
      <w:bookmarkStart w:id="48" w:name="_Toc117246657"/>
      <w:bookmarkEnd w:id="46"/>
      <w:bookmarkEnd w:id="47"/>
      <w:r w:rsidRPr="00F41A23">
        <w:rPr>
          <w:rFonts w:ascii="Aptos Narrow" w:hAnsi="Aptos Narrow"/>
          <w:color w:val="000000" w:themeColor="text1"/>
          <w:sz w:val="22"/>
        </w:rPr>
        <w:t xml:space="preserve">   </w:t>
      </w:r>
      <w:bookmarkStart w:id="49" w:name="_Toc173573402"/>
      <w:r w:rsidR="007C6288" w:rsidRPr="00F41A23">
        <w:rPr>
          <w:rFonts w:ascii="Aptos Narrow" w:hAnsi="Aptos Narrow"/>
          <w:color w:val="000000" w:themeColor="text1"/>
          <w:sz w:val="22"/>
        </w:rPr>
        <w:t>Offer</w:t>
      </w:r>
      <w:bookmarkEnd w:id="48"/>
      <w:bookmarkEnd w:id="49"/>
    </w:p>
    <w:p w14:paraId="0C424B8B" w14:textId="4CB41D4C" w:rsidR="00CD7839" w:rsidRPr="00F41A23" w:rsidRDefault="00F4664E" w:rsidP="00F41A23">
      <w:pPr>
        <w:pStyle w:val="Heading3"/>
        <w:spacing w:before="0" w:after="0"/>
        <w:rPr>
          <w:rFonts w:ascii="Aptos Narrow" w:hAnsi="Aptos Narrow"/>
          <w:color w:val="000000" w:themeColor="text1"/>
          <w:szCs w:val="18"/>
        </w:rPr>
      </w:pPr>
      <w:bookmarkStart w:id="50" w:name="_Toc117246658"/>
      <w:bookmarkStart w:id="51" w:name="_Toc173573403"/>
      <w:r w:rsidRPr="00F41A23">
        <w:rPr>
          <w:rFonts w:ascii="Aptos Narrow" w:hAnsi="Aptos Narrow"/>
          <w:color w:val="000000" w:themeColor="text1"/>
          <w:szCs w:val="18"/>
        </w:rPr>
        <w:t xml:space="preserve">7.2.1 </w:t>
      </w:r>
      <w:r w:rsidR="007C6288" w:rsidRPr="00F41A23">
        <w:rPr>
          <w:rFonts w:ascii="Aptos Narrow" w:hAnsi="Aptos Narrow"/>
          <w:color w:val="000000" w:themeColor="text1"/>
          <w:szCs w:val="18"/>
        </w:rPr>
        <w:t>Offer content</w:t>
      </w:r>
      <w:bookmarkEnd w:id="50"/>
      <w:bookmarkEnd w:id="51"/>
    </w:p>
    <w:p w14:paraId="6658CBFD" w14:textId="71BBE9DC" w:rsidR="00CD7839" w:rsidRPr="001D0765" w:rsidRDefault="007C6288" w:rsidP="00CD7839">
      <w:pPr>
        <w:spacing w:before="120" w:after="12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 xml:space="preserve">The offer must, in addition to the documentation listed under </w:t>
      </w:r>
      <w:r w:rsidR="009D791C" w:rsidRPr="001D0765">
        <w:rPr>
          <w:rFonts w:ascii="Aptos Narrow" w:eastAsia="Trebuchet MS" w:hAnsi="Aptos Narrow" w:cs="Arial"/>
          <w:bCs/>
          <w:color w:val="0D0D0D" w:themeColor="text1" w:themeTint="F2"/>
          <w:kern w:val="16"/>
          <w:sz w:val="20"/>
        </w:rPr>
        <w:t>article</w:t>
      </w:r>
      <w:r w:rsidRPr="001D0765">
        <w:rPr>
          <w:rFonts w:ascii="Aptos Narrow" w:eastAsia="Trebuchet MS" w:hAnsi="Aptos Narrow" w:cs="Arial"/>
          <w:bCs/>
          <w:color w:val="0D0D0D" w:themeColor="text1" w:themeTint="F2"/>
          <w:kern w:val="16"/>
          <w:sz w:val="20"/>
        </w:rPr>
        <w:t xml:space="preserve"> 7.1. of these Rules, contain documentation and data that identify the Bidder and prove its capability, namely</w:t>
      </w:r>
      <w:r w:rsidR="00CD7839" w:rsidRPr="001D0765">
        <w:rPr>
          <w:rFonts w:ascii="Aptos Narrow" w:eastAsia="Trebuchet MS" w:hAnsi="Aptos Narrow" w:cs="Arial"/>
          <w:bCs/>
          <w:color w:val="0D0D0D" w:themeColor="text1" w:themeTint="F2"/>
          <w:kern w:val="16"/>
          <w:sz w:val="20"/>
        </w:rPr>
        <w:t>:</w:t>
      </w:r>
    </w:p>
    <w:p w14:paraId="7796A776" w14:textId="77777777" w:rsidR="00CD7839" w:rsidRPr="001D0765" w:rsidRDefault="00CD7839" w:rsidP="00CD7839">
      <w:pPr>
        <w:spacing w:before="120" w:after="120" w:line="240" w:lineRule="auto"/>
        <w:contextualSpacing/>
        <w:jc w:val="both"/>
        <w:rPr>
          <w:rFonts w:ascii="Aptos Narrow" w:eastAsia="Trebuchet MS" w:hAnsi="Aptos Narrow" w:cs="Arial"/>
          <w:bCs/>
          <w:color w:val="0D0D0D" w:themeColor="text1" w:themeTint="F2"/>
          <w:kern w:val="16"/>
          <w:sz w:val="20"/>
        </w:rPr>
      </w:pPr>
    </w:p>
    <w:p w14:paraId="69A3520D" w14:textId="1EE0809F" w:rsidR="00CD7839" w:rsidRPr="001D0765" w:rsidRDefault="00E30B55">
      <w:pPr>
        <w:numPr>
          <w:ilvl w:val="0"/>
          <w:numId w:val="23"/>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Basic information about the legal entity expressing interest (name, address, contact person, business activity, operations, spread on the market and market share)</w:t>
      </w:r>
      <w:r w:rsidR="00CD7839" w:rsidRPr="001D0765">
        <w:rPr>
          <w:rFonts w:ascii="Aptos Narrow" w:eastAsia="Trebuchet MS" w:hAnsi="Aptos Narrow" w:cs="Arial"/>
          <w:bCs/>
          <w:color w:val="0D0D0D" w:themeColor="text1" w:themeTint="F2"/>
          <w:kern w:val="16"/>
          <w:sz w:val="20"/>
        </w:rPr>
        <w:t>;</w:t>
      </w:r>
    </w:p>
    <w:p w14:paraId="398FA40D" w14:textId="094C2603" w:rsidR="00CD7839" w:rsidRPr="001D0765" w:rsidRDefault="00E30B55">
      <w:pPr>
        <w:numPr>
          <w:ilvl w:val="0"/>
          <w:numId w:val="23"/>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 xml:space="preserve">Confirmation from the tax administration and/or other competent authorities on the absence of </w:t>
      </w:r>
      <w:r w:rsidR="008C1D2F" w:rsidRPr="001D0765">
        <w:rPr>
          <w:rFonts w:ascii="Aptos Narrow" w:eastAsia="Trebuchet MS" w:hAnsi="Aptos Narrow" w:cs="Arial"/>
          <w:bCs/>
          <w:color w:val="0D0D0D" w:themeColor="text1" w:themeTint="F2"/>
          <w:kern w:val="16"/>
          <w:sz w:val="20"/>
        </w:rPr>
        <w:t xml:space="preserve">obligations </w:t>
      </w:r>
      <w:r w:rsidRPr="001D0765">
        <w:rPr>
          <w:rFonts w:ascii="Aptos Narrow" w:eastAsia="Trebuchet MS" w:hAnsi="Aptos Narrow" w:cs="Arial"/>
          <w:bCs/>
          <w:color w:val="0D0D0D" w:themeColor="text1" w:themeTint="F2"/>
          <w:kern w:val="16"/>
          <w:sz w:val="20"/>
        </w:rPr>
        <w:t>on the basis of taxes, mandatory contributions and/or other public benefits</w:t>
      </w:r>
      <w:r w:rsidR="00CD7839" w:rsidRPr="001D0765">
        <w:rPr>
          <w:rFonts w:ascii="Aptos Narrow" w:eastAsia="Trebuchet MS" w:hAnsi="Aptos Narrow" w:cs="Arial"/>
          <w:bCs/>
          <w:color w:val="0D0D0D" w:themeColor="text1" w:themeTint="F2"/>
          <w:kern w:val="16"/>
          <w:sz w:val="20"/>
        </w:rPr>
        <w:t>;</w:t>
      </w:r>
    </w:p>
    <w:p w14:paraId="56954CB4" w14:textId="6C80961E" w:rsidR="00CD7839" w:rsidRPr="001D0765" w:rsidRDefault="00E30B55">
      <w:pPr>
        <w:numPr>
          <w:ilvl w:val="0"/>
          <w:numId w:val="23"/>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 xml:space="preserve">A statement that no liquidation proceedings, bankruptcy proceedings, pre-bankruptcy settlement proceedings or any other forced administration proceedings and/or proceedings which may lead to the termination of a legal entity or the sale of assets have been completed, initiated or opened against the </w:t>
      </w:r>
      <w:r w:rsidR="00F045AD" w:rsidRPr="001D0765">
        <w:rPr>
          <w:rFonts w:ascii="Aptos Narrow" w:eastAsia="Trebuchet MS" w:hAnsi="Aptos Narrow" w:cs="Arial"/>
          <w:bCs/>
          <w:color w:val="0D0D0D" w:themeColor="text1" w:themeTint="F2"/>
          <w:kern w:val="16"/>
          <w:sz w:val="20"/>
        </w:rPr>
        <w:t xml:space="preserve">Bidder </w:t>
      </w:r>
      <w:r w:rsidRPr="001D0765">
        <w:rPr>
          <w:rFonts w:ascii="Aptos Narrow" w:eastAsia="Trebuchet MS" w:hAnsi="Aptos Narrow" w:cs="Arial"/>
          <w:bCs/>
          <w:color w:val="0D0D0D" w:themeColor="text1" w:themeTint="F2"/>
          <w:kern w:val="16"/>
          <w:sz w:val="20"/>
        </w:rPr>
        <w:t xml:space="preserve">in the last 2 (two) years from the date of sending the offer nor is the execution of the plan or obligations undertaken in that procedure underway, on which the authorized person's signature is certified by a public notary, and in accordance with the content as provided for in </w:t>
      </w:r>
      <w:bookmarkStart w:id="52" w:name="_Hlk117063774"/>
      <w:r w:rsidR="002D5861" w:rsidRPr="001D0765">
        <w:rPr>
          <w:rFonts w:ascii="Aptos Narrow" w:eastAsia="Trebuchet MS" w:hAnsi="Aptos Narrow" w:cs="Arial"/>
          <w:bCs/>
          <w:color w:val="0D0D0D" w:themeColor="text1" w:themeTint="F2"/>
          <w:kern w:val="16"/>
          <w:sz w:val="20"/>
        </w:rPr>
        <w:t xml:space="preserve">Attachment </w:t>
      </w:r>
      <w:bookmarkEnd w:id="52"/>
      <w:r w:rsidRPr="001D0765">
        <w:rPr>
          <w:rFonts w:ascii="Aptos Narrow" w:eastAsia="Trebuchet MS" w:hAnsi="Aptos Narrow" w:cs="Arial"/>
          <w:bCs/>
          <w:color w:val="0D0D0D" w:themeColor="text1" w:themeTint="F2"/>
          <w:kern w:val="16"/>
          <w:sz w:val="20"/>
        </w:rPr>
        <w:t>H of the Offer Form;</w:t>
      </w:r>
    </w:p>
    <w:p w14:paraId="38AC8842" w14:textId="329D2B1C" w:rsidR="00CD7839" w:rsidRPr="001D0765" w:rsidRDefault="00936682">
      <w:pPr>
        <w:numPr>
          <w:ilvl w:val="0"/>
          <w:numId w:val="23"/>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Financial reports for 20</w:t>
      </w:r>
      <w:r w:rsidR="009C2CC0">
        <w:rPr>
          <w:rFonts w:ascii="Aptos Narrow" w:eastAsia="Trebuchet MS" w:hAnsi="Aptos Narrow" w:cs="Arial"/>
          <w:bCs/>
          <w:color w:val="0D0D0D" w:themeColor="text1" w:themeTint="F2"/>
          <w:kern w:val="16"/>
          <w:sz w:val="20"/>
        </w:rPr>
        <w:t>21</w:t>
      </w:r>
      <w:r w:rsidRPr="001D0765">
        <w:rPr>
          <w:rFonts w:ascii="Aptos Narrow" w:eastAsia="Trebuchet MS" w:hAnsi="Aptos Narrow" w:cs="Arial"/>
          <w:bCs/>
          <w:color w:val="0D0D0D" w:themeColor="text1" w:themeTint="F2"/>
          <w:kern w:val="16"/>
          <w:sz w:val="20"/>
        </w:rPr>
        <w:t>, 202</w:t>
      </w:r>
      <w:r w:rsidR="009C2CC0">
        <w:rPr>
          <w:rFonts w:ascii="Aptos Narrow" w:eastAsia="Trebuchet MS" w:hAnsi="Aptos Narrow" w:cs="Arial"/>
          <w:bCs/>
          <w:color w:val="0D0D0D" w:themeColor="text1" w:themeTint="F2"/>
          <w:kern w:val="16"/>
          <w:sz w:val="20"/>
        </w:rPr>
        <w:t>2</w:t>
      </w:r>
      <w:r w:rsidRPr="001D0765">
        <w:rPr>
          <w:rFonts w:ascii="Aptos Narrow" w:eastAsia="Trebuchet MS" w:hAnsi="Aptos Narrow" w:cs="Arial"/>
          <w:bCs/>
          <w:color w:val="0D0D0D" w:themeColor="text1" w:themeTint="F2"/>
          <w:kern w:val="16"/>
          <w:sz w:val="20"/>
        </w:rPr>
        <w:t xml:space="preserve"> and 202</w:t>
      </w:r>
      <w:r w:rsidR="009C2CC0">
        <w:rPr>
          <w:rFonts w:ascii="Aptos Narrow" w:eastAsia="Trebuchet MS" w:hAnsi="Aptos Narrow" w:cs="Arial"/>
          <w:bCs/>
          <w:color w:val="0D0D0D" w:themeColor="text1" w:themeTint="F2"/>
          <w:kern w:val="16"/>
          <w:sz w:val="20"/>
        </w:rPr>
        <w:t>3</w:t>
      </w:r>
      <w:r w:rsidRPr="001D0765">
        <w:rPr>
          <w:rFonts w:ascii="Aptos Narrow" w:eastAsia="Trebuchet MS" w:hAnsi="Aptos Narrow" w:cs="Arial"/>
          <w:bCs/>
          <w:color w:val="0D0D0D" w:themeColor="text1" w:themeTint="F2"/>
          <w:kern w:val="16"/>
          <w:sz w:val="20"/>
        </w:rPr>
        <w:t xml:space="preserve"> prepared by an authorized auditor, if there is an obligation to audit the relevant financial reports in accordance with the legislation applicable to the Bidder's operations</w:t>
      </w:r>
      <w:r w:rsidR="00CD7839" w:rsidRPr="001D0765">
        <w:rPr>
          <w:rFonts w:ascii="Aptos Narrow" w:eastAsia="Trebuchet MS" w:hAnsi="Aptos Narrow" w:cs="Arial"/>
          <w:bCs/>
          <w:color w:val="0D0D0D" w:themeColor="text1" w:themeTint="F2"/>
          <w:kern w:val="16"/>
          <w:sz w:val="20"/>
        </w:rPr>
        <w:t>;</w:t>
      </w:r>
    </w:p>
    <w:p w14:paraId="4DF410E9" w14:textId="522A0E2B" w:rsidR="00CD7839" w:rsidRPr="001D0765" w:rsidRDefault="00936682">
      <w:pPr>
        <w:numPr>
          <w:ilvl w:val="0"/>
          <w:numId w:val="23"/>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 xml:space="preserve">Declaration of non-punishment in accordance with the content as provided for in </w:t>
      </w:r>
      <w:r w:rsidR="002D5861" w:rsidRPr="001D0765">
        <w:rPr>
          <w:rFonts w:ascii="Aptos Narrow" w:eastAsia="Trebuchet MS" w:hAnsi="Aptos Narrow" w:cs="Arial"/>
          <w:bCs/>
          <w:color w:val="0D0D0D" w:themeColor="text1" w:themeTint="F2"/>
          <w:kern w:val="16"/>
          <w:sz w:val="20"/>
        </w:rPr>
        <w:t xml:space="preserve">Attachment </w:t>
      </w:r>
      <w:r w:rsidRPr="001D0765">
        <w:rPr>
          <w:rFonts w:ascii="Aptos Narrow" w:eastAsia="Trebuchet MS" w:hAnsi="Aptos Narrow" w:cs="Arial"/>
          <w:bCs/>
          <w:color w:val="0D0D0D" w:themeColor="text1" w:themeTint="F2"/>
          <w:kern w:val="16"/>
          <w:sz w:val="20"/>
        </w:rPr>
        <w:t xml:space="preserve">H. of the Offer Form, by which the Bidder confirms that neither he, as a business entity, nor a person authorized by law to </w:t>
      </w:r>
      <w:r w:rsidRPr="001D0765">
        <w:rPr>
          <w:rFonts w:ascii="Aptos Narrow" w:eastAsia="Trebuchet MS" w:hAnsi="Aptos Narrow" w:cs="Arial"/>
          <w:bCs/>
          <w:color w:val="0D0D0D" w:themeColor="text1" w:themeTint="F2"/>
          <w:kern w:val="16"/>
          <w:sz w:val="20"/>
        </w:rPr>
        <w:lastRenderedPageBreak/>
        <w:t xml:space="preserve">represent the business entity has been legally convicted of criminal offenses as specified in </w:t>
      </w:r>
      <w:r w:rsidR="002D5861" w:rsidRPr="001D0765">
        <w:rPr>
          <w:rFonts w:ascii="Aptos Narrow" w:eastAsia="Trebuchet MS" w:hAnsi="Aptos Narrow" w:cs="Arial"/>
          <w:bCs/>
          <w:color w:val="0D0D0D" w:themeColor="text1" w:themeTint="F2"/>
          <w:kern w:val="16"/>
          <w:sz w:val="20"/>
        </w:rPr>
        <w:t xml:space="preserve">Attachment </w:t>
      </w:r>
      <w:r w:rsidRPr="001D0765">
        <w:rPr>
          <w:rFonts w:ascii="Aptos Narrow" w:eastAsia="Trebuchet MS" w:hAnsi="Aptos Narrow" w:cs="Arial"/>
          <w:bCs/>
          <w:color w:val="0D0D0D" w:themeColor="text1" w:themeTint="F2"/>
          <w:kern w:val="16"/>
          <w:sz w:val="20"/>
        </w:rPr>
        <w:t>H. of the Offer Form, on whose signature is certified by a public notary;</w:t>
      </w:r>
    </w:p>
    <w:p w14:paraId="273998AE" w14:textId="2FD2AE80" w:rsidR="00CD7839" w:rsidRPr="001D0765" w:rsidRDefault="00936682">
      <w:pPr>
        <w:numPr>
          <w:ilvl w:val="0"/>
          <w:numId w:val="23"/>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 xml:space="preserve">Statement of integrity in accordance with the content as provided for in </w:t>
      </w:r>
      <w:r w:rsidR="002D5861" w:rsidRPr="001D0765">
        <w:rPr>
          <w:rFonts w:ascii="Aptos Narrow" w:eastAsia="Trebuchet MS" w:hAnsi="Aptos Narrow" w:cs="Arial"/>
          <w:bCs/>
          <w:color w:val="0D0D0D" w:themeColor="text1" w:themeTint="F2"/>
          <w:kern w:val="16"/>
          <w:sz w:val="20"/>
        </w:rPr>
        <w:t xml:space="preserve">Attachment </w:t>
      </w:r>
      <w:r w:rsidRPr="001D0765">
        <w:rPr>
          <w:rFonts w:ascii="Aptos Narrow" w:eastAsia="Trebuchet MS" w:hAnsi="Aptos Narrow" w:cs="Arial"/>
          <w:bCs/>
          <w:color w:val="0D0D0D" w:themeColor="text1" w:themeTint="F2"/>
          <w:kern w:val="16"/>
          <w:sz w:val="20"/>
        </w:rPr>
        <w:t xml:space="preserve">I. of the Offer Form, by which the Bidder confirms the correctness of the procedure, as well as the absence of any prohibited practice in connection with the procedure in question (action that is corruption or fraud, offering, giving or promising some inappropriate advantages that may affect the actions of an employee) and express their agreement with the audit of the entire procedure by independent experts and the acceptance of responsibility and certain sanctions (contractual penalties, unconditional termination of the contract) if the stated rules are violated, as detailed in </w:t>
      </w:r>
      <w:r w:rsidR="002D5861" w:rsidRPr="001D0765">
        <w:rPr>
          <w:rFonts w:ascii="Aptos Narrow" w:eastAsia="Trebuchet MS" w:hAnsi="Aptos Narrow" w:cs="Arial"/>
          <w:bCs/>
          <w:color w:val="0D0D0D" w:themeColor="text1" w:themeTint="F2"/>
          <w:kern w:val="16"/>
          <w:sz w:val="20"/>
        </w:rPr>
        <w:t xml:space="preserve">Attachment </w:t>
      </w:r>
      <w:r w:rsidRPr="001D0765">
        <w:rPr>
          <w:rFonts w:ascii="Aptos Narrow" w:eastAsia="Trebuchet MS" w:hAnsi="Aptos Narrow" w:cs="Arial"/>
          <w:bCs/>
          <w:color w:val="0D0D0D" w:themeColor="text1" w:themeTint="F2"/>
          <w:kern w:val="16"/>
          <w:sz w:val="20"/>
        </w:rPr>
        <w:t>I. of the Offer form, on which the signature of the authorized person is certified by a notary public</w:t>
      </w:r>
      <w:r w:rsidR="00CD7839" w:rsidRPr="001D0765">
        <w:rPr>
          <w:rFonts w:ascii="Aptos Narrow" w:eastAsia="Trebuchet MS" w:hAnsi="Aptos Narrow" w:cs="Arial"/>
          <w:bCs/>
          <w:color w:val="0D0D0D" w:themeColor="text1" w:themeTint="F2"/>
          <w:kern w:val="16"/>
          <w:sz w:val="20"/>
        </w:rPr>
        <w:t>.</w:t>
      </w:r>
    </w:p>
    <w:p w14:paraId="67A32379" w14:textId="77777777" w:rsidR="00CD7839" w:rsidRPr="001D0765" w:rsidRDefault="00CD7839" w:rsidP="00CD7839">
      <w:pPr>
        <w:spacing w:before="120" w:after="120" w:line="240" w:lineRule="auto"/>
        <w:contextualSpacing/>
        <w:jc w:val="both"/>
        <w:rPr>
          <w:rFonts w:ascii="Aptos Narrow" w:eastAsia="Trebuchet MS" w:hAnsi="Aptos Narrow" w:cs="Arial"/>
          <w:bCs/>
          <w:color w:val="0D0D0D" w:themeColor="text1" w:themeTint="F2"/>
          <w:kern w:val="16"/>
          <w:sz w:val="20"/>
        </w:rPr>
      </w:pPr>
    </w:p>
    <w:p w14:paraId="7894D81B" w14:textId="2A7A3983" w:rsidR="00CD7839" w:rsidRPr="001D0765" w:rsidRDefault="00C72708" w:rsidP="00CD7839">
      <w:pPr>
        <w:spacing w:before="120" w:after="12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 xml:space="preserve">The offer must meet the minimum requirements of the Public Offer from </w:t>
      </w:r>
      <w:r w:rsidR="009D791C" w:rsidRPr="001D0765">
        <w:rPr>
          <w:rFonts w:ascii="Aptos Narrow" w:eastAsia="Trebuchet MS" w:hAnsi="Aptos Narrow" w:cs="Arial"/>
          <w:bCs/>
          <w:color w:val="0D0D0D" w:themeColor="text1" w:themeTint="F2"/>
          <w:kern w:val="16"/>
          <w:sz w:val="20"/>
        </w:rPr>
        <w:t>article</w:t>
      </w:r>
      <w:r w:rsidRPr="001D0765">
        <w:rPr>
          <w:rFonts w:ascii="Aptos Narrow" w:eastAsia="Trebuchet MS" w:hAnsi="Aptos Narrow" w:cs="Arial"/>
          <w:bCs/>
          <w:color w:val="0D0D0D" w:themeColor="text1" w:themeTint="F2"/>
          <w:kern w:val="16"/>
          <w:sz w:val="20"/>
        </w:rPr>
        <w:t xml:space="preserve"> 14.1. of these Rules. The stated minimum conditions will be an integral part of the Purchase agreement, and their violation will constitute a violation of the contractual obligation from the contract in question, as a result of which the Seller will have the right to compensation for appropriate damages and the activation of insurance funds for the good execution of the Contract</w:t>
      </w:r>
      <w:r w:rsidR="00CD7839" w:rsidRPr="001D0765">
        <w:rPr>
          <w:rFonts w:ascii="Aptos Narrow" w:eastAsia="Trebuchet MS" w:hAnsi="Aptos Narrow" w:cs="Arial"/>
          <w:bCs/>
          <w:color w:val="0D0D0D" w:themeColor="text1" w:themeTint="F2"/>
          <w:kern w:val="16"/>
          <w:sz w:val="20"/>
        </w:rPr>
        <w:t>.</w:t>
      </w:r>
    </w:p>
    <w:p w14:paraId="01338D62" w14:textId="77777777" w:rsidR="00CD7839" w:rsidRPr="001D0765" w:rsidRDefault="00CD7839" w:rsidP="00CD7839">
      <w:pPr>
        <w:spacing w:before="120" w:after="120" w:line="240" w:lineRule="auto"/>
        <w:contextualSpacing/>
        <w:jc w:val="both"/>
        <w:rPr>
          <w:rFonts w:ascii="Aptos Narrow" w:eastAsia="Trebuchet MS" w:hAnsi="Aptos Narrow" w:cs="Arial"/>
          <w:bCs/>
          <w:color w:val="0D0D0D" w:themeColor="text1" w:themeTint="F2"/>
          <w:kern w:val="16"/>
          <w:sz w:val="20"/>
        </w:rPr>
      </w:pPr>
    </w:p>
    <w:p w14:paraId="31C38899" w14:textId="19CDCA77" w:rsidR="00CD7839" w:rsidRPr="001D0765" w:rsidRDefault="00C72708" w:rsidP="00CD7839">
      <w:pPr>
        <w:spacing w:before="120" w:after="12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The offer must contain all the information and documentation required by the Public invitation and these Rules</w:t>
      </w:r>
      <w:r w:rsidR="00CD7839" w:rsidRPr="001D0765">
        <w:rPr>
          <w:rFonts w:ascii="Aptos Narrow" w:eastAsia="Trebuchet MS" w:hAnsi="Aptos Narrow" w:cs="Arial"/>
          <w:bCs/>
          <w:color w:val="0D0D0D" w:themeColor="text1" w:themeTint="F2"/>
          <w:kern w:val="16"/>
          <w:sz w:val="20"/>
        </w:rPr>
        <w:t>.</w:t>
      </w:r>
    </w:p>
    <w:p w14:paraId="355C1E90" w14:textId="77777777" w:rsidR="00CD7839" w:rsidRPr="001D0765" w:rsidRDefault="00CD7839" w:rsidP="00CD7839">
      <w:pPr>
        <w:spacing w:before="120" w:after="120" w:line="240" w:lineRule="auto"/>
        <w:contextualSpacing/>
        <w:jc w:val="both"/>
        <w:rPr>
          <w:rFonts w:ascii="Aptos Narrow" w:eastAsia="Trebuchet MS" w:hAnsi="Aptos Narrow" w:cs="Arial"/>
          <w:bCs/>
          <w:color w:val="0D0D0D" w:themeColor="text1" w:themeTint="F2"/>
          <w:kern w:val="16"/>
          <w:sz w:val="20"/>
        </w:rPr>
      </w:pPr>
    </w:p>
    <w:p w14:paraId="2A0D5C82" w14:textId="79ADC4A6" w:rsidR="00CD7839" w:rsidRPr="001D0765" w:rsidRDefault="00BC689A" w:rsidP="00CD7839">
      <w:pPr>
        <w:spacing w:before="120" w:after="12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The offer is submitted in accordance with the Offer Form, which forms an integral part of these Rules as its attachment, and contains the following elements</w:t>
      </w:r>
      <w:r w:rsidR="00CD7839" w:rsidRPr="001D0765">
        <w:rPr>
          <w:rFonts w:ascii="Aptos Narrow" w:eastAsia="Trebuchet MS" w:hAnsi="Aptos Narrow" w:cs="Arial"/>
          <w:bCs/>
          <w:color w:val="0D0D0D" w:themeColor="text1" w:themeTint="F2"/>
          <w:kern w:val="16"/>
          <w:sz w:val="20"/>
        </w:rPr>
        <w:t>:</w:t>
      </w:r>
    </w:p>
    <w:p w14:paraId="5DA2AF6B" w14:textId="77777777" w:rsidR="00CD7839" w:rsidRPr="001D0765" w:rsidRDefault="00CD7839" w:rsidP="00CD7839">
      <w:pPr>
        <w:spacing w:before="120" w:after="120" w:line="240" w:lineRule="auto"/>
        <w:contextualSpacing/>
        <w:jc w:val="both"/>
        <w:rPr>
          <w:rFonts w:ascii="Aptos Narrow" w:eastAsia="Trebuchet MS" w:hAnsi="Aptos Narrow" w:cs="Arial"/>
          <w:bCs/>
          <w:color w:val="0D0D0D" w:themeColor="text1" w:themeTint="F2"/>
          <w:kern w:val="16"/>
          <w:sz w:val="20"/>
        </w:rPr>
      </w:pPr>
    </w:p>
    <w:p w14:paraId="4530894E" w14:textId="358CFC66" w:rsidR="00CD7839" w:rsidRPr="001D0765" w:rsidRDefault="00BC689A">
      <w:pPr>
        <w:numPr>
          <w:ilvl w:val="0"/>
          <w:numId w:val="30"/>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Offer form</w:t>
      </w:r>
      <w:r w:rsidR="00CD7839" w:rsidRPr="001D0765">
        <w:rPr>
          <w:rFonts w:ascii="Aptos Narrow" w:eastAsia="Trebuchet MS" w:hAnsi="Aptos Narrow" w:cs="Arial"/>
          <w:bCs/>
          <w:color w:val="0D0D0D" w:themeColor="text1" w:themeTint="F2"/>
          <w:kern w:val="16"/>
          <w:sz w:val="20"/>
        </w:rPr>
        <w:t>;</w:t>
      </w:r>
    </w:p>
    <w:p w14:paraId="72104701" w14:textId="355C06DC" w:rsidR="00CD7839" w:rsidRPr="001D0765" w:rsidRDefault="002D5861">
      <w:pPr>
        <w:numPr>
          <w:ilvl w:val="0"/>
          <w:numId w:val="30"/>
        </w:numPr>
        <w:spacing w:before="120" w:after="0" w:line="240" w:lineRule="auto"/>
        <w:contextualSpacing/>
        <w:jc w:val="both"/>
        <w:rPr>
          <w:rFonts w:ascii="Aptos Narrow" w:eastAsia="Trebuchet MS" w:hAnsi="Aptos Narrow" w:cs="Arial"/>
          <w:bCs/>
          <w:color w:val="0D0D0D" w:themeColor="text1" w:themeTint="F2"/>
          <w:kern w:val="16"/>
          <w:sz w:val="20"/>
        </w:rPr>
      </w:pPr>
      <w:bookmarkStart w:id="53" w:name="_Hlk117090189"/>
      <w:r w:rsidRPr="001D0765">
        <w:rPr>
          <w:rFonts w:ascii="Aptos Narrow" w:eastAsia="Trebuchet MS" w:hAnsi="Aptos Narrow" w:cs="Arial"/>
          <w:bCs/>
          <w:color w:val="0D0D0D" w:themeColor="text1" w:themeTint="F2"/>
          <w:kern w:val="16"/>
          <w:sz w:val="20"/>
        </w:rPr>
        <w:t xml:space="preserve">Attachment </w:t>
      </w:r>
      <w:r w:rsidR="00CD7839" w:rsidRPr="001D0765">
        <w:rPr>
          <w:rFonts w:ascii="Aptos Narrow" w:eastAsia="Trebuchet MS" w:hAnsi="Aptos Narrow" w:cs="Arial"/>
          <w:bCs/>
          <w:color w:val="0D0D0D" w:themeColor="text1" w:themeTint="F2"/>
          <w:kern w:val="16"/>
          <w:sz w:val="20"/>
        </w:rPr>
        <w:t xml:space="preserve">A – </w:t>
      </w:r>
      <w:r w:rsidR="00CF1483" w:rsidRPr="001D0765">
        <w:rPr>
          <w:rFonts w:ascii="Aptos Narrow" w:eastAsia="Trebuchet MS" w:hAnsi="Aptos Narrow" w:cs="Arial"/>
          <w:bCs/>
          <w:color w:val="0D0D0D" w:themeColor="text1" w:themeTint="F2"/>
          <w:kern w:val="16"/>
          <w:sz w:val="20"/>
        </w:rPr>
        <w:t>Statement</w:t>
      </w:r>
      <w:r w:rsidR="00CD7839" w:rsidRPr="001D0765">
        <w:rPr>
          <w:rFonts w:ascii="Aptos Narrow" w:eastAsia="Trebuchet MS" w:hAnsi="Aptos Narrow" w:cs="Arial"/>
          <w:bCs/>
          <w:color w:val="0D0D0D" w:themeColor="text1" w:themeTint="F2"/>
          <w:kern w:val="16"/>
          <w:sz w:val="20"/>
        </w:rPr>
        <w:t>;</w:t>
      </w:r>
    </w:p>
    <w:p w14:paraId="7580F11D" w14:textId="180F040C" w:rsidR="00CD7839" w:rsidRPr="001D0765" w:rsidRDefault="002D5861">
      <w:pPr>
        <w:numPr>
          <w:ilvl w:val="0"/>
          <w:numId w:val="30"/>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 xml:space="preserve">Attachment </w:t>
      </w:r>
      <w:r w:rsidR="00CD7839" w:rsidRPr="001D0765">
        <w:rPr>
          <w:rFonts w:ascii="Aptos Narrow" w:eastAsia="Trebuchet MS" w:hAnsi="Aptos Narrow" w:cs="Arial"/>
          <w:bCs/>
          <w:color w:val="0D0D0D" w:themeColor="text1" w:themeTint="F2"/>
          <w:kern w:val="16"/>
          <w:sz w:val="20"/>
        </w:rPr>
        <w:t xml:space="preserve">B – </w:t>
      </w:r>
      <w:r w:rsidR="00CF1483" w:rsidRPr="001D0765">
        <w:rPr>
          <w:rFonts w:ascii="Aptos Narrow" w:eastAsia="Trebuchet MS" w:hAnsi="Aptos Narrow" w:cs="Arial"/>
          <w:bCs/>
          <w:color w:val="0D0D0D" w:themeColor="text1" w:themeTint="F2"/>
          <w:kern w:val="16"/>
          <w:sz w:val="20"/>
        </w:rPr>
        <w:t>Proof of legal and business capability</w:t>
      </w:r>
      <w:r w:rsidR="00CD7839" w:rsidRPr="001D0765">
        <w:rPr>
          <w:rFonts w:ascii="Aptos Narrow" w:eastAsia="Trebuchet MS" w:hAnsi="Aptos Narrow" w:cs="Arial"/>
          <w:bCs/>
          <w:color w:val="0D0D0D" w:themeColor="text1" w:themeTint="F2"/>
          <w:kern w:val="16"/>
          <w:sz w:val="20"/>
        </w:rPr>
        <w:t>;</w:t>
      </w:r>
    </w:p>
    <w:p w14:paraId="6EAEDA32" w14:textId="0E7C8236" w:rsidR="00CD7839" w:rsidRPr="001D0765" w:rsidRDefault="002D5861">
      <w:pPr>
        <w:numPr>
          <w:ilvl w:val="0"/>
          <w:numId w:val="30"/>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 xml:space="preserve">Attachment </w:t>
      </w:r>
      <w:r w:rsidR="00CD7839" w:rsidRPr="001D0765">
        <w:rPr>
          <w:rFonts w:ascii="Aptos Narrow" w:eastAsia="Trebuchet MS" w:hAnsi="Aptos Narrow" w:cs="Arial"/>
          <w:bCs/>
          <w:color w:val="0D0D0D" w:themeColor="text1" w:themeTint="F2"/>
          <w:kern w:val="16"/>
          <w:sz w:val="20"/>
        </w:rPr>
        <w:t xml:space="preserve">C – </w:t>
      </w:r>
      <w:r w:rsidR="00CF1483" w:rsidRPr="001D0765">
        <w:rPr>
          <w:rFonts w:ascii="Aptos Narrow" w:eastAsia="Trebuchet MS" w:hAnsi="Aptos Narrow" w:cs="Arial"/>
          <w:bCs/>
          <w:color w:val="0D0D0D" w:themeColor="text1" w:themeTint="F2"/>
          <w:kern w:val="16"/>
          <w:sz w:val="20"/>
        </w:rPr>
        <w:t>Bid guarantee</w:t>
      </w:r>
      <w:r w:rsidR="00CD7839" w:rsidRPr="001D0765">
        <w:rPr>
          <w:rFonts w:ascii="Aptos Narrow" w:eastAsia="Trebuchet MS" w:hAnsi="Aptos Narrow" w:cs="Arial"/>
          <w:bCs/>
          <w:color w:val="0D0D0D" w:themeColor="text1" w:themeTint="F2"/>
          <w:kern w:val="16"/>
          <w:sz w:val="20"/>
        </w:rPr>
        <w:t>;</w:t>
      </w:r>
    </w:p>
    <w:p w14:paraId="44F5A953" w14:textId="71063C6C" w:rsidR="00CD7839" w:rsidRPr="001D0765" w:rsidRDefault="002D5861">
      <w:pPr>
        <w:numPr>
          <w:ilvl w:val="0"/>
          <w:numId w:val="30"/>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 xml:space="preserve">Attachment </w:t>
      </w:r>
      <w:r w:rsidR="00CD7839" w:rsidRPr="001D0765">
        <w:rPr>
          <w:rFonts w:ascii="Aptos Narrow" w:eastAsia="Trebuchet MS" w:hAnsi="Aptos Narrow" w:cs="Arial"/>
          <w:bCs/>
          <w:color w:val="0D0D0D" w:themeColor="text1" w:themeTint="F2"/>
          <w:kern w:val="16"/>
          <w:sz w:val="20"/>
        </w:rPr>
        <w:t xml:space="preserve">D – </w:t>
      </w:r>
      <w:r w:rsidR="00CF1483" w:rsidRPr="001D0765">
        <w:rPr>
          <w:rFonts w:ascii="Aptos Narrow" w:eastAsia="Trebuchet MS" w:hAnsi="Aptos Narrow" w:cs="Arial"/>
          <w:bCs/>
          <w:color w:val="0D0D0D" w:themeColor="text1" w:themeTint="F2"/>
          <w:kern w:val="16"/>
          <w:sz w:val="20"/>
        </w:rPr>
        <w:t>Proof of solvency and liquidity</w:t>
      </w:r>
      <w:r w:rsidR="00CD7839" w:rsidRPr="001D0765">
        <w:rPr>
          <w:rFonts w:ascii="Aptos Narrow" w:eastAsia="Trebuchet MS" w:hAnsi="Aptos Narrow" w:cs="Arial"/>
          <w:bCs/>
          <w:color w:val="0D0D0D" w:themeColor="text1" w:themeTint="F2"/>
          <w:kern w:val="16"/>
          <w:sz w:val="20"/>
        </w:rPr>
        <w:t>;</w:t>
      </w:r>
    </w:p>
    <w:p w14:paraId="1F6DA40E" w14:textId="0217EB2E" w:rsidR="00CD7839" w:rsidRPr="001D0765" w:rsidRDefault="002D5861">
      <w:pPr>
        <w:numPr>
          <w:ilvl w:val="0"/>
          <w:numId w:val="30"/>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 xml:space="preserve">Attachment </w:t>
      </w:r>
      <w:r w:rsidR="00CD7839" w:rsidRPr="001D0765">
        <w:rPr>
          <w:rFonts w:ascii="Aptos Narrow" w:eastAsia="Trebuchet MS" w:hAnsi="Aptos Narrow" w:cs="Arial"/>
          <w:bCs/>
          <w:color w:val="0D0D0D" w:themeColor="text1" w:themeTint="F2"/>
          <w:kern w:val="16"/>
          <w:sz w:val="20"/>
        </w:rPr>
        <w:t xml:space="preserve">E - </w:t>
      </w:r>
      <w:r w:rsidR="00CF1483" w:rsidRPr="001D0765">
        <w:rPr>
          <w:rFonts w:ascii="Aptos Narrow" w:eastAsia="Trebuchet MS" w:hAnsi="Aptos Narrow" w:cs="Arial"/>
          <w:bCs/>
          <w:color w:val="0D0D0D" w:themeColor="text1" w:themeTint="F2"/>
          <w:kern w:val="16"/>
          <w:sz w:val="20"/>
        </w:rPr>
        <w:t>Proof of financial means and financial position</w:t>
      </w:r>
      <w:r w:rsidR="00CD7839" w:rsidRPr="001D0765">
        <w:rPr>
          <w:rFonts w:ascii="Aptos Narrow" w:eastAsia="Trebuchet MS" w:hAnsi="Aptos Narrow" w:cs="Arial"/>
          <w:bCs/>
          <w:color w:val="0D0D0D" w:themeColor="text1" w:themeTint="F2"/>
          <w:kern w:val="16"/>
          <w:sz w:val="20"/>
        </w:rPr>
        <w:t>;</w:t>
      </w:r>
    </w:p>
    <w:p w14:paraId="4C3B6AD4" w14:textId="05570E42" w:rsidR="00CD7839" w:rsidRPr="001D0765" w:rsidRDefault="002D5861">
      <w:pPr>
        <w:numPr>
          <w:ilvl w:val="0"/>
          <w:numId w:val="30"/>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 xml:space="preserve">Attachment </w:t>
      </w:r>
      <w:r w:rsidR="00CD7839" w:rsidRPr="001D0765">
        <w:rPr>
          <w:rFonts w:ascii="Aptos Narrow" w:eastAsia="Trebuchet MS" w:hAnsi="Aptos Narrow" w:cs="Arial"/>
          <w:bCs/>
          <w:color w:val="0D0D0D" w:themeColor="text1" w:themeTint="F2"/>
          <w:kern w:val="16"/>
          <w:sz w:val="20"/>
        </w:rPr>
        <w:t xml:space="preserve">F – </w:t>
      </w:r>
      <w:r w:rsidR="00CF1483" w:rsidRPr="001D0765">
        <w:rPr>
          <w:rFonts w:ascii="Aptos Narrow" w:eastAsia="Trebuchet MS" w:hAnsi="Aptos Narrow" w:cs="Arial"/>
          <w:bCs/>
          <w:color w:val="0D0D0D" w:themeColor="text1" w:themeTint="F2"/>
          <w:kern w:val="16"/>
          <w:sz w:val="20"/>
        </w:rPr>
        <w:t xml:space="preserve">Confirmation of the tax administration and/or other authorities on the absence of </w:t>
      </w:r>
      <w:r w:rsidR="008C1D2F" w:rsidRPr="001D0765">
        <w:rPr>
          <w:rFonts w:ascii="Aptos Narrow" w:eastAsia="Trebuchet MS" w:hAnsi="Aptos Narrow" w:cs="Arial"/>
          <w:bCs/>
          <w:color w:val="0D0D0D" w:themeColor="text1" w:themeTint="F2"/>
          <w:kern w:val="16"/>
          <w:sz w:val="20"/>
        </w:rPr>
        <w:t>obligations</w:t>
      </w:r>
      <w:r w:rsidR="00CD7839" w:rsidRPr="001D0765">
        <w:rPr>
          <w:rFonts w:ascii="Aptos Narrow" w:eastAsia="Trebuchet MS" w:hAnsi="Aptos Narrow" w:cs="Arial"/>
          <w:bCs/>
          <w:color w:val="0D0D0D" w:themeColor="text1" w:themeTint="F2"/>
          <w:kern w:val="16"/>
          <w:sz w:val="20"/>
        </w:rPr>
        <w:t>;</w:t>
      </w:r>
    </w:p>
    <w:p w14:paraId="1E7E1445" w14:textId="3D8C3080" w:rsidR="00CD7839" w:rsidRPr="001D0765" w:rsidRDefault="002D5861">
      <w:pPr>
        <w:numPr>
          <w:ilvl w:val="0"/>
          <w:numId w:val="30"/>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 xml:space="preserve">Attachment </w:t>
      </w:r>
      <w:r w:rsidR="00CD7839" w:rsidRPr="001D0765">
        <w:rPr>
          <w:rFonts w:ascii="Aptos Narrow" w:eastAsia="Trebuchet MS" w:hAnsi="Aptos Narrow" w:cs="Arial"/>
          <w:bCs/>
          <w:color w:val="0D0D0D" w:themeColor="text1" w:themeTint="F2"/>
          <w:kern w:val="16"/>
          <w:sz w:val="20"/>
        </w:rPr>
        <w:t xml:space="preserve">G – </w:t>
      </w:r>
      <w:r w:rsidR="00CF1483" w:rsidRPr="001D0765">
        <w:rPr>
          <w:rFonts w:ascii="Aptos Narrow" w:eastAsia="Trebuchet MS" w:hAnsi="Aptos Narrow" w:cs="Arial"/>
          <w:bCs/>
          <w:color w:val="0D0D0D" w:themeColor="text1" w:themeTint="F2"/>
          <w:kern w:val="16"/>
          <w:sz w:val="20"/>
        </w:rPr>
        <w:t>Statement on the non-existence of forced administration proceedings</w:t>
      </w:r>
      <w:r w:rsidR="00CD7839" w:rsidRPr="001D0765">
        <w:rPr>
          <w:rFonts w:ascii="Aptos Narrow" w:eastAsia="Trebuchet MS" w:hAnsi="Aptos Narrow" w:cs="Arial"/>
          <w:bCs/>
          <w:color w:val="0D0D0D" w:themeColor="text1" w:themeTint="F2"/>
          <w:kern w:val="16"/>
          <w:sz w:val="20"/>
        </w:rPr>
        <w:t>;</w:t>
      </w:r>
    </w:p>
    <w:p w14:paraId="65DC58F5" w14:textId="0331B703" w:rsidR="00CD7839" w:rsidRPr="001D0765" w:rsidRDefault="002D5861">
      <w:pPr>
        <w:numPr>
          <w:ilvl w:val="0"/>
          <w:numId w:val="30"/>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 xml:space="preserve">Attachment </w:t>
      </w:r>
      <w:r w:rsidR="00CD7839" w:rsidRPr="001D0765">
        <w:rPr>
          <w:rFonts w:ascii="Aptos Narrow" w:eastAsia="Trebuchet MS" w:hAnsi="Aptos Narrow" w:cs="Arial"/>
          <w:bCs/>
          <w:color w:val="0D0D0D" w:themeColor="text1" w:themeTint="F2"/>
          <w:kern w:val="16"/>
          <w:sz w:val="20"/>
        </w:rPr>
        <w:t xml:space="preserve">H - </w:t>
      </w:r>
      <w:r w:rsidR="00CF1483" w:rsidRPr="001D0765">
        <w:rPr>
          <w:rFonts w:ascii="Aptos Narrow" w:eastAsia="Trebuchet MS" w:hAnsi="Aptos Narrow" w:cs="Arial"/>
          <w:bCs/>
          <w:color w:val="0D0D0D" w:themeColor="text1" w:themeTint="F2"/>
          <w:kern w:val="16"/>
          <w:sz w:val="20"/>
        </w:rPr>
        <w:t>Declaration of non-punishment</w:t>
      </w:r>
      <w:r w:rsidR="00CD7839" w:rsidRPr="001D0765">
        <w:rPr>
          <w:rFonts w:ascii="Aptos Narrow" w:eastAsia="Trebuchet MS" w:hAnsi="Aptos Narrow" w:cs="Arial"/>
          <w:bCs/>
          <w:color w:val="0D0D0D" w:themeColor="text1" w:themeTint="F2"/>
          <w:kern w:val="16"/>
          <w:sz w:val="20"/>
        </w:rPr>
        <w:t>;</w:t>
      </w:r>
    </w:p>
    <w:p w14:paraId="514D8A31" w14:textId="285DBDF0" w:rsidR="00CD7839" w:rsidRPr="001D0765" w:rsidRDefault="002D5861">
      <w:pPr>
        <w:numPr>
          <w:ilvl w:val="0"/>
          <w:numId w:val="30"/>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 xml:space="preserve">Attachment </w:t>
      </w:r>
      <w:r w:rsidR="00CD7839" w:rsidRPr="001D0765">
        <w:rPr>
          <w:rFonts w:ascii="Aptos Narrow" w:eastAsia="Trebuchet MS" w:hAnsi="Aptos Narrow" w:cs="Arial"/>
          <w:bCs/>
          <w:color w:val="0D0D0D" w:themeColor="text1" w:themeTint="F2"/>
          <w:kern w:val="16"/>
          <w:sz w:val="20"/>
        </w:rPr>
        <w:t xml:space="preserve">I – </w:t>
      </w:r>
      <w:r w:rsidR="00CF1483" w:rsidRPr="001D0765">
        <w:rPr>
          <w:rFonts w:ascii="Aptos Narrow" w:eastAsia="Trebuchet MS" w:hAnsi="Aptos Narrow" w:cs="Arial"/>
          <w:bCs/>
          <w:color w:val="0D0D0D" w:themeColor="text1" w:themeTint="F2"/>
          <w:kern w:val="16"/>
          <w:sz w:val="20"/>
        </w:rPr>
        <w:t>Statement of integrity</w:t>
      </w:r>
      <w:r w:rsidR="00CD7839" w:rsidRPr="001D0765">
        <w:rPr>
          <w:rFonts w:ascii="Aptos Narrow" w:eastAsia="Trebuchet MS" w:hAnsi="Aptos Narrow" w:cs="Arial"/>
          <w:bCs/>
          <w:color w:val="0D0D0D" w:themeColor="text1" w:themeTint="F2"/>
          <w:kern w:val="16"/>
          <w:sz w:val="20"/>
        </w:rPr>
        <w:t>;</w:t>
      </w:r>
    </w:p>
    <w:p w14:paraId="26BB55D1" w14:textId="273E5F52" w:rsidR="00CD7839" w:rsidRDefault="002D5861">
      <w:pPr>
        <w:numPr>
          <w:ilvl w:val="0"/>
          <w:numId w:val="30"/>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 xml:space="preserve">Attachment </w:t>
      </w:r>
      <w:r w:rsidR="00CD7839" w:rsidRPr="001D0765">
        <w:rPr>
          <w:rFonts w:ascii="Aptos Narrow" w:eastAsia="Trebuchet MS" w:hAnsi="Aptos Narrow" w:cs="Arial"/>
          <w:bCs/>
          <w:color w:val="0D0D0D" w:themeColor="text1" w:themeTint="F2"/>
          <w:kern w:val="16"/>
          <w:sz w:val="20"/>
        </w:rPr>
        <w:t xml:space="preserve">J – </w:t>
      </w:r>
      <w:r w:rsidR="00CF1483" w:rsidRPr="001D0765">
        <w:rPr>
          <w:rFonts w:ascii="Aptos Narrow" w:eastAsia="Trebuchet MS" w:hAnsi="Aptos Narrow" w:cs="Arial"/>
          <w:bCs/>
          <w:color w:val="0D0D0D" w:themeColor="text1" w:themeTint="F2"/>
          <w:kern w:val="16"/>
          <w:sz w:val="20"/>
        </w:rPr>
        <w:t>Purchase Agreement Draft</w:t>
      </w:r>
      <w:r w:rsidR="00CD7839" w:rsidRPr="001D0765">
        <w:rPr>
          <w:rFonts w:ascii="Aptos Narrow" w:eastAsia="Trebuchet MS" w:hAnsi="Aptos Narrow" w:cs="Arial"/>
          <w:bCs/>
          <w:color w:val="0D0D0D" w:themeColor="text1" w:themeTint="F2"/>
          <w:kern w:val="16"/>
          <w:sz w:val="20"/>
        </w:rPr>
        <w:t>;</w:t>
      </w:r>
    </w:p>
    <w:p w14:paraId="43FFFF01" w14:textId="06BA71FA" w:rsidR="009C2CC0" w:rsidRPr="009C2CC0" w:rsidRDefault="009C2CC0" w:rsidP="009C2CC0">
      <w:pPr>
        <w:numPr>
          <w:ilvl w:val="0"/>
          <w:numId w:val="30"/>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Attachment</w:t>
      </w:r>
      <w:r w:rsidRPr="009C2CC0">
        <w:rPr>
          <w:rFonts w:ascii="Aptos Narrow" w:eastAsia="Trebuchet MS" w:hAnsi="Aptos Narrow" w:cs="Arial"/>
          <w:bCs/>
          <w:color w:val="0D0D0D" w:themeColor="text1" w:themeTint="F2"/>
          <w:kern w:val="16"/>
          <w:sz w:val="20"/>
        </w:rPr>
        <w:t xml:space="preserve"> K – Bidder's Business Plan for the Company;</w:t>
      </w:r>
    </w:p>
    <w:p w14:paraId="3832EA6B" w14:textId="2BDE8A77" w:rsidR="009C2CC0" w:rsidRPr="001D0765" w:rsidRDefault="009C2CC0" w:rsidP="009C2CC0">
      <w:pPr>
        <w:numPr>
          <w:ilvl w:val="0"/>
          <w:numId w:val="30"/>
        </w:numPr>
        <w:spacing w:before="120" w:after="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Attachment</w:t>
      </w:r>
      <w:r w:rsidRPr="009C2CC0">
        <w:rPr>
          <w:rFonts w:ascii="Aptos Narrow" w:eastAsia="Trebuchet MS" w:hAnsi="Aptos Narrow" w:cs="Arial"/>
          <w:bCs/>
          <w:color w:val="0D0D0D" w:themeColor="text1" w:themeTint="F2"/>
          <w:kern w:val="16"/>
          <w:sz w:val="20"/>
        </w:rPr>
        <w:t xml:space="preserve"> L – Bidder's investment program for the Company.</w:t>
      </w:r>
    </w:p>
    <w:bookmarkEnd w:id="53"/>
    <w:p w14:paraId="70FF13D5" w14:textId="77777777" w:rsidR="00CD7839" w:rsidRPr="001D0765" w:rsidRDefault="00CD7839" w:rsidP="00CD7839">
      <w:pPr>
        <w:overflowPunct w:val="0"/>
        <w:autoSpaceDE w:val="0"/>
        <w:autoSpaceDN w:val="0"/>
        <w:adjustRightInd w:val="0"/>
        <w:spacing w:after="120" w:line="240" w:lineRule="auto"/>
        <w:ind w:left="284"/>
        <w:contextualSpacing/>
        <w:jc w:val="both"/>
        <w:textAlignment w:val="baseline"/>
        <w:rPr>
          <w:rFonts w:ascii="Aptos Narrow" w:eastAsia="Times New Roman" w:hAnsi="Aptos Narrow" w:cs="Arial"/>
          <w:color w:val="0D0D0D" w:themeColor="text1" w:themeTint="F2"/>
          <w:sz w:val="26"/>
          <w:szCs w:val="20"/>
          <w:lang w:val="en-US" w:eastAsia="hr-HR"/>
        </w:rPr>
      </w:pPr>
    </w:p>
    <w:p w14:paraId="04A8B909" w14:textId="4981851D" w:rsidR="00CD7839" w:rsidRPr="001D0765" w:rsidRDefault="00CF1483" w:rsidP="00CD7839">
      <w:pPr>
        <w:spacing w:before="120" w:after="12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The offer will be formally valid</w:t>
      </w:r>
      <w:r w:rsidR="00CD7839" w:rsidRPr="001D0765">
        <w:rPr>
          <w:rFonts w:ascii="Aptos Narrow" w:eastAsia="Trebuchet MS" w:hAnsi="Aptos Narrow" w:cs="Arial"/>
          <w:bCs/>
          <w:color w:val="0D0D0D" w:themeColor="text1" w:themeTint="F2"/>
          <w:kern w:val="16"/>
          <w:sz w:val="20"/>
        </w:rPr>
        <w:t>:</w:t>
      </w:r>
    </w:p>
    <w:p w14:paraId="57CF3C0D" w14:textId="659C591B" w:rsidR="00CD7839" w:rsidRPr="001D0765" w:rsidRDefault="00CF1483">
      <w:pPr>
        <w:numPr>
          <w:ilvl w:val="1"/>
          <w:numId w:val="28"/>
        </w:numPr>
        <w:spacing w:before="120" w:after="0" w:line="240" w:lineRule="auto"/>
        <w:ind w:left="709" w:hanging="425"/>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bCs/>
          <w:color w:val="0D0D0D" w:themeColor="text1" w:themeTint="F2"/>
          <w:kern w:val="16"/>
          <w:sz w:val="20"/>
        </w:rPr>
        <w:t xml:space="preserve">if it is delivered in the manner and received within the terms specified under </w:t>
      </w:r>
      <w:r w:rsidR="009D791C" w:rsidRPr="001D0765">
        <w:rPr>
          <w:rFonts w:ascii="Aptos Narrow" w:eastAsia="Trebuchet MS" w:hAnsi="Aptos Narrow" w:cs="Arial"/>
          <w:bCs/>
          <w:color w:val="0D0D0D" w:themeColor="text1" w:themeTint="F2"/>
          <w:kern w:val="16"/>
          <w:sz w:val="20"/>
        </w:rPr>
        <w:t>article</w:t>
      </w:r>
      <w:r w:rsidRPr="001D0765">
        <w:rPr>
          <w:rFonts w:ascii="Aptos Narrow" w:eastAsia="Trebuchet MS" w:hAnsi="Aptos Narrow" w:cs="Arial"/>
          <w:bCs/>
          <w:color w:val="0D0D0D" w:themeColor="text1" w:themeTint="F2"/>
          <w:kern w:val="16"/>
          <w:sz w:val="20"/>
        </w:rPr>
        <w:t>s 4 and 7.2.2. of these Rules</w:t>
      </w:r>
      <w:r w:rsidR="00CD7839" w:rsidRPr="001D0765">
        <w:rPr>
          <w:rFonts w:ascii="Aptos Narrow" w:eastAsia="Trebuchet MS" w:hAnsi="Aptos Narrow" w:cs="Arial"/>
          <w:color w:val="0D0D0D" w:themeColor="text1" w:themeTint="F2"/>
          <w:kern w:val="16"/>
          <w:sz w:val="20"/>
        </w:rPr>
        <w:t>;</w:t>
      </w:r>
    </w:p>
    <w:p w14:paraId="443F97E3" w14:textId="100E14D9" w:rsidR="00CD7839" w:rsidRPr="001D0765" w:rsidRDefault="00CF1483">
      <w:pPr>
        <w:numPr>
          <w:ilvl w:val="1"/>
          <w:numId w:val="28"/>
        </w:numPr>
        <w:spacing w:before="120" w:after="0" w:line="240" w:lineRule="auto"/>
        <w:ind w:left="709" w:hanging="425"/>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if it is delivered in the language and in the form specified under </w:t>
      </w:r>
      <w:r w:rsidR="009D791C" w:rsidRPr="001D0765">
        <w:rPr>
          <w:rFonts w:ascii="Aptos Narrow" w:eastAsia="Trebuchet MS" w:hAnsi="Aptos Narrow" w:cs="Arial"/>
          <w:color w:val="0D0D0D" w:themeColor="text1" w:themeTint="F2"/>
          <w:kern w:val="16"/>
          <w:sz w:val="20"/>
        </w:rPr>
        <w:t>article</w:t>
      </w:r>
      <w:r w:rsidRPr="001D0765">
        <w:rPr>
          <w:rFonts w:ascii="Aptos Narrow" w:eastAsia="Trebuchet MS" w:hAnsi="Aptos Narrow" w:cs="Arial"/>
          <w:color w:val="0D0D0D" w:themeColor="text1" w:themeTint="F2"/>
          <w:kern w:val="16"/>
          <w:sz w:val="20"/>
        </w:rPr>
        <w:t xml:space="preserve"> 9 of these Rules;</w:t>
      </w:r>
    </w:p>
    <w:p w14:paraId="56B2BF26" w14:textId="1F11B891" w:rsidR="00CD7839" w:rsidRPr="001D0765" w:rsidRDefault="00CF1483">
      <w:pPr>
        <w:numPr>
          <w:ilvl w:val="1"/>
          <w:numId w:val="28"/>
        </w:numPr>
        <w:spacing w:before="120" w:after="0" w:line="240" w:lineRule="auto"/>
        <w:ind w:left="709" w:hanging="425"/>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bCs/>
          <w:color w:val="0D0D0D" w:themeColor="text1" w:themeTint="F2"/>
          <w:kern w:val="16"/>
          <w:sz w:val="20"/>
        </w:rPr>
        <w:t xml:space="preserve">if a </w:t>
      </w:r>
      <w:bookmarkStart w:id="54" w:name="_Hlk117067921"/>
      <w:r w:rsidRPr="001D0765">
        <w:rPr>
          <w:rFonts w:ascii="Aptos Narrow" w:eastAsia="Trebuchet MS" w:hAnsi="Aptos Narrow" w:cs="Arial"/>
          <w:bCs/>
          <w:color w:val="0D0D0D" w:themeColor="text1" w:themeTint="F2"/>
          <w:kern w:val="16"/>
          <w:sz w:val="20"/>
        </w:rPr>
        <w:t xml:space="preserve">Bid Guarantee </w:t>
      </w:r>
      <w:bookmarkEnd w:id="54"/>
      <w:r w:rsidRPr="001D0765">
        <w:rPr>
          <w:rFonts w:ascii="Aptos Narrow" w:eastAsia="Trebuchet MS" w:hAnsi="Aptos Narrow" w:cs="Arial"/>
          <w:bCs/>
          <w:color w:val="0D0D0D" w:themeColor="text1" w:themeTint="F2"/>
          <w:kern w:val="16"/>
          <w:sz w:val="20"/>
        </w:rPr>
        <w:t xml:space="preserve">is attached in accordance with </w:t>
      </w:r>
      <w:r w:rsidR="009D791C" w:rsidRPr="001D0765">
        <w:rPr>
          <w:rFonts w:ascii="Aptos Narrow" w:eastAsia="Trebuchet MS" w:hAnsi="Aptos Narrow" w:cs="Arial"/>
          <w:bCs/>
          <w:color w:val="0D0D0D" w:themeColor="text1" w:themeTint="F2"/>
          <w:kern w:val="16"/>
          <w:sz w:val="20"/>
        </w:rPr>
        <w:t>article</w:t>
      </w:r>
      <w:r w:rsidRPr="001D0765">
        <w:rPr>
          <w:rFonts w:ascii="Aptos Narrow" w:eastAsia="Trebuchet MS" w:hAnsi="Aptos Narrow" w:cs="Arial"/>
          <w:bCs/>
          <w:color w:val="0D0D0D" w:themeColor="text1" w:themeTint="F2"/>
          <w:kern w:val="16"/>
          <w:sz w:val="20"/>
        </w:rPr>
        <w:t xml:space="preserve"> 8 of these Rules</w:t>
      </w:r>
      <w:r w:rsidR="00CD7839" w:rsidRPr="001D0765">
        <w:rPr>
          <w:rFonts w:ascii="Aptos Narrow" w:eastAsia="Trebuchet MS" w:hAnsi="Aptos Narrow" w:cs="Arial"/>
          <w:color w:val="0D0D0D" w:themeColor="text1" w:themeTint="F2"/>
          <w:kern w:val="16"/>
          <w:sz w:val="20"/>
        </w:rPr>
        <w:t>;</w:t>
      </w:r>
    </w:p>
    <w:p w14:paraId="225BECEC" w14:textId="1B7C5E49" w:rsidR="00CD7839" w:rsidRPr="001D0765" w:rsidRDefault="00CF1483">
      <w:pPr>
        <w:numPr>
          <w:ilvl w:val="1"/>
          <w:numId w:val="28"/>
        </w:numPr>
        <w:spacing w:before="120" w:after="0" w:line="240" w:lineRule="auto"/>
        <w:ind w:left="709" w:hanging="425"/>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bCs/>
          <w:color w:val="0D0D0D" w:themeColor="text1" w:themeTint="F2"/>
          <w:kern w:val="16"/>
          <w:sz w:val="20"/>
        </w:rPr>
        <w:t>if documentation and evidence of fulfillment of the conditions of the Public Offer (A, B, C, D, E, F, G, H, I, J</w:t>
      </w:r>
      <w:r w:rsidR="009C2CC0">
        <w:rPr>
          <w:rFonts w:ascii="Aptos Narrow" w:eastAsia="Trebuchet MS" w:hAnsi="Aptos Narrow" w:cs="Arial"/>
          <w:bCs/>
          <w:color w:val="0D0D0D" w:themeColor="text1" w:themeTint="F2"/>
          <w:kern w:val="16"/>
          <w:sz w:val="20"/>
        </w:rPr>
        <w:t>, K and L</w:t>
      </w:r>
      <w:r w:rsidRPr="001D0765">
        <w:rPr>
          <w:rFonts w:ascii="Aptos Narrow" w:eastAsia="Trebuchet MS" w:hAnsi="Aptos Narrow" w:cs="Arial"/>
          <w:bCs/>
          <w:color w:val="0D0D0D" w:themeColor="text1" w:themeTint="F2"/>
          <w:kern w:val="16"/>
          <w:sz w:val="20"/>
        </w:rPr>
        <w:t>) are attached, including all prescribed attachments and/or other documentation; and</w:t>
      </w:r>
    </w:p>
    <w:p w14:paraId="3B9CE497" w14:textId="6FB5A69C" w:rsidR="00CD7839" w:rsidRPr="001D0765" w:rsidRDefault="00CF1483">
      <w:pPr>
        <w:numPr>
          <w:ilvl w:val="1"/>
          <w:numId w:val="28"/>
        </w:numPr>
        <w:spacing w:before="120" w:after="0" w:line="240" w:lineRule="auto"/>
        <w:ind w:left="709" w:hanging="425"/>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if it is evident from the entire submitted documentation, and especially from the Bidder's Business Plan for the Company and the Bidder's Investment Program for the Company, that the Bidder will fulfill the minimum conditions that must be met for participation in the Public Offer, from which there are no deviations, i.e., with regard to which there is no possibility of negotiation</w:t>
      </w:r>
      <w:r w:rsidR="00CD7839" w:rsidRPr="001D0765">
        <w:rPr>
          <w:rFonts w:ascii="Aptos Narrow" w:eastAsia="Trebuchet MS" w:hAnsi="Aptos Narrow" w:cs="Arial"/>
          <w:color w:val="0D0D0D" w:themeColor="text1" w:themeTint="F2"/>
          <w:kern w:val="16"/>
          <w:sz w:val="20"/>
        </w:rPr>
        <w:t>.</w:t>
      </w:r>
    </w:p>
    <w:p w14:paraId="0CFA39F1" w14:textId="77777777" w:rsidR="00CD7839" w:rsidRPr="001D0765" w:rsidRDefault="00CD7839" w:rsidP="00CD7839">
      <w:pPr>
        <w:spacing w:before="120" w:after="120" w:line="240" w:lineRule="auto"/>
        <w:contextualSpacing/>
        <w:jc w:val="both"/>
        <w:rPr>
          <w:rFonts w:ascii="Aptos Narrow" w:eastAsia="Trebuchet MS" w:hAnsi="Aptos Narrow" w:cs="Arial"/>
          <w:b/>
          <w:color w:val="0D0D0D" w:themeColor="text1" w:themeTint="F2"/>
          <w:kern w:val="16"/>
          <w:sz w:val="20"/>
        </w:rPr>
      </w:pPr>
    </w:p>
    <w:p w14:paraId="768D9828" w14:textId="611699D6" w:rsidR="00CD7839" w:rsidRPr="001D0765" w:rsidRDefault="00CF1483"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bCs/>
          <w:color w:val="0D0D0D" w:themeColor="text1" w:themeTint="F2"/>
          <w:kern w:val="16"/>
          <w:sz w:val="20"/>
        </w:rPr>
        <w:t>The period of validity of the offer must be at least 180 (one hundred and eighty) days from the date of expiry of the deadline for submission of offers.</w:t>
      </w:r>
    </w:p>
    <w:p w14:paraId="31132CEB"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47AF0CE9" w14:textId="23DBA578" w:rsidR="00CD7839" w:rsidRPr="001D0765" w:rsidRDefault="00CF1483"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At the request of the Seller, the Bidder may extend the validity period of his offer</w:t>
      </w:r>
      <w:r w:rsidR="00CD7839" w:rsidRPr="001D0765">
        <w:rPr>
          <w:rFonts w:ascii="Aptos Narrow" w:eastAsia="Trebuchet MS" w:hAnsi="Aptos Narrow" w:cs="Arial"/>
          <w:color w:val="0D0D0D" w:themeColor="text1" w:themeTint="F2"/>
          <w:kern w:val="16"/>
          <w:sz w:val="20"/>
        </w:rPr>
        <w:t>.</w:t>
      </w:r>
    </w:p>
    <w:p w14:paraId="218F22CF" w14:textId="77777777" w:rsidR="00CD7839" w:rsidRPr="001D0765" w:rsidRDefault="00CD7839" w:rsidP="00CD7839">
      <w:pPr>
        <w:spacing w:before="120" w:after="120" w:line="240" w:lineRule="auto"/>
        <w:contextualSpacing/>
        <w:jc w:val="both"/>
        <w:rPr>
          <w:rFonts w:ascii="Aptos Narrow" w:eastAsia="Trebuchet MS" w:hAnsi="Aptos Narrow" w:cs="Arial"/>
          <w:b/>
          <w:color w:val="0D0D0D" w:themeColor="text1" w:themeTint="F2"/>
          <w:kern w:val="16"/>
          <w:sz w:val="20"/>
        </w:rPr>
      </w:pPr>
    </w:p>
    <w:p w14:paraId="0B3722B7" w14:textId="2B6287A3" w:rsidR="00CD7839" w:rsidRPr="00F41A23" w:rsidRDefault="00F4664E" w:rsidP="00F41A23">
      <w:pPr>
        <w:pStyle w:val="Heading3"/>
        <w:spacing w:before="0" w:after="0"/>
        <w:rPr>
          <w:rFonts w:ascii="Aptos Narrow" w:hAnsi="Aptos Narrow"/>
          <w:color w:val="000000" w:themeColor="text1"/>
          <w:szCs w:val="18"/>
        </w:rPr>
      </w:pPr>
      <w:bookmarkStart w:id="55" w:name="_Toc117246659"/>
      <w:bookmarkStart w:id="56" w:name="_Toc173573404"/>
      <w:r w:rsidRPr="00F41A23">
        <w:rPr>
          <w:rFonts w:ascii="Aptos Narrow" w:hAnsi="Aptos Narrow"/>
          <w:color w:val="000000" w:themeColor="text1"/>
          <w:szCs w:val="18"/>
        </w:rPr>
        <w:t xml:space="preserve">7.2.2. </w:t>
      </w:r>
      <w:r w:rsidR="00CF1483" w:rsidRPr="00F41A23">
        <w:rPr>
          <w:rFonts w:ascii="Aptos Narrow" w:hAnsi="Aptos Narrow"/>
          <w:color w:val="000000" w:themeColor="text1"/>
          <w:szCs w:val="18"/>
        </w:rPr>
        <w:t>Form and delivery of the offer</w:t>
      </w:r>
      <w:bookmarkEnd w:id="55"/>
      <w:bookmarkEnd w:id="56"/>
    </w:p>
    <w:p w14:paraId="5D3B6CD8" w14:textId="2F6E049F" w:rsidR="00CD7839" w:rsidRPr="001D0765" w:rsidRDefault="007E7D73"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The Offer form must be signed by the Bidder or his authorized representative with a blue </w:t>
      </w:r>
      <w:r w:rsidR="001B549D" w:rsidRPr="001D0765">
        <w:rPr>
          <w:rFonts w:ascii="Aptos Narrow" w:eastAsia="Trebuchet MS" w:hAnsi="Aptos Narrow" w:cs="Arial"/>
          <w:color w:val="0D0D0D" w:themeColor="text1" w:themeTint="F2"/>
          <w:kern w:val="16"/>
          <w:sz w:val="20"/>
        </w:rPr>
        <w:t xml:space="preserve">ballpoint </w:t>
      </w:r>
      <w:r w:rsidRPr="001D0765">
        <w:rPr>
          <w:rFonts w:ascii="Aptos Narrow" w:eastAsia="Trebuchet MS" w:hAnsi="Aptos Narrow" w:cs="Arial"/>
          <w:color w:val="0D0D0D" w:themeColor="text1" w:themeTint="F2"/>
          <w:kern w:val="16"/>
          <w:sz w:val="20"/>
        </w:rPr>
        <w:t>pen, and each page of the offer and related attachments must be initialed by the authorized signatory</w:t>
      </w:r>
      <w:r w:rsidR="00CD7839" w:rsidRPr="001D0765">
        <w:rPr>
          <w:rFonts w:ascii="Aptos Narrow" w:eastAsia="Trebuchet MS" w:hAnsi="Aptos Narrow" w:cs="Arial"/>
          <w:color w:val="0D0D0D" w:themeColor="text1" w:themeTint="F2"/>
          <w:kern w:val="16"/>
          <w:sz w:val="20"/>
        </w:rPr>
        <w:t xml:space="preserve">. </w:t>
      </w:r>
    </w:p>
    <w:p w14:paraId="4C95DA62" w14:textId="77777777" w:rsidR="007E7D73" w:rsidRPr="001D0765" w:rsidRDefault="007E7D73"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4BCB744F" w14:textId="3756CAB1" w:rsidR="00CD7839" w:rsidRPr="001D0765" w:rsidRDefault="007E7D73"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offer is made in paper form and must be bound as a whole in such a way as to prevent subsequent removal and/or insertion of sheets and/or parts of the offer. The pages of the offer are indicated by the page number divided by the total number of pages of the offer or the total number of pages of the offer divided by the page number</w:t>
      </w:r>
      <w:r w:rsidR="00CD7839" w:rsidRPr="001D0765">
        <w:rPr>
          <w:rFonts w:ascii="Aptos Narrow" w:eastAsia="Trebuchet MS" w:hAnsi="Aptos Narrow" w:cs="Arial"/>
          <w:color w:val="0D0D0D" w:themeColor="text1" w:themeTint="F2"/>
          <w:kern w:val="16"/>
          <w:sz w:val="20"/>
        </w:rPr>
        <w:t xml:space="preserve">. </w:t>
      </w:r>
    </w:p>
    <w:p w14:paraId="5739CC5F"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5F6231E6" w14:textId="1A2D51A1" w:rsidR="00CD7839" w:rsidRPr="001D0765" w:rsidRDefault="007E7D73"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Bidder must mark the samples and other components of the offer in paper form that cannot be bound, mark them with the name, mark them as parts of the offer and submit them with the offer</w:t>
      </w:r>
      <w:r w:rsidR="00CD7839" w:rsidRPr="001D0765">
        <w:rPr>
          <w:rFonts w:ascii="Aptos Narrow" w:eastAsia="Trebuchet MS" w:hAnsi="Aptos Narrow" w:cs="Arial"/>
          <w:color w:val="0D0D0D" w:themeColor="text1" w:themeTint="F2"/>
          <w:kern w:val="16"/>
          <w:sz w:val="20"/>
        </w:rPr>
        <w:t>.</w:t>
      </w:r>
    </w:p>
    <w:p w14:paraId="55213924"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769A0C31" w14:textId="7349468C" w:rsidR="00CD7839" w:rsidRPr="001D0765" w:rsidRDefault="007E7D73"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Corrections in the offer in paper form must be made in such a way that they are visible or provable (eg deletion or removal of letters or prints). Corrections must be confirmed with a valid signature and stamp of an authorized person of the Bidder, along with the date. The offer must be written in indelible ink</w:t>
      </w:r>
      <w:r w:rsidR="00CD7839" w:rsidRPr="001D0765">
        <w:rPr>
          <w:rFonts w:ascii="Aptos Narrow" w:eastAsia="Trebuchet MS" w:hAnsi="Aptos Narrow" w:cs="Arial"/>
          <w:color w:val="0D0D0D" w:themeColor="text1" w:themeTint="F2"/>
          <w:kern w:val="16"/>
          <w:sz w:val="20"/>
        </w:rPr>
        <w:t xml:space="preserve">. </w:t>
      </w:r>
    </w:p>
    <w:p w14:paraId="0ED2A625"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423C941C" w14:textId="359E0D77" w:rsidR="00CD7839" w:rsidRPr="001D0765" w:rsidRDefault="007E7D73"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order of binding the offer is as follows</w:t>
      </w:r>
      <w:r w:rsidR="00CD7839" w:rsidRPr="001D0765">
        <w:rPr>
          <w:rFonts w:ascii="Aptos Narrow" w:eastAsia="Trebuchet MS" w:hAnsi="Aptos Narrow" w:cs="Arial"/>
          <w:color w:val="0D0D0D" w:themeColor="text1" w:themeTint="F2"/>
          <w:kern w:val="16"/>
          <w:sz w:val="20"/>
        </w:rPr>
        <w:t>:</w:t>
      </w:r>
    </w:p>
    <w:p w14:paraId="290AD8A1"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202565E4" w14:textId="2F660120" w:rsidR="00CD7839" w:rsidRPr="001D0765" w:rsidRDefault="007E7D73">
      <w:pPr>
        <w:numPr>
          <w:ilvl w:val="0"/>
          <w:numId w:val="27"/>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Front page – content of the complete offer</w:t>
      </w:r>
      <w:r w:rsidR="00CD7839" w:rsidRPr="001D0765">
        <w:rPr>
          <w:rFonts w:ascii="Aptos Narrow" w:eastAsia="Trebuchet MS" w:hAnsi="Aptos Narrow" w:cs="Arial"/>
          <w:color w:val="0D0D0D" w:themeColor="text1" w:themeTint="F2"/>
          <w:kern w:val="16"/>
          <w:sz w:val="20"/>
        </w:rPr>
        <w:t>;</w:t>
      </w:r>
    </w:p>
    <w:p w14:paraId="55C2A7A8" w14:textId="74B7A841" w:rsidR="00CD7839" w:rsidRPr="001D0765" w:rsidRDefault="002D5861">
      <w:pPr>
        <w:numPr>
          <w:ilvl w:val="0"/>
          <w:numId w:val="27"/>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Offer form</w:t>
      </w:r>
      <w:r w:rsidR="00CD7839" w:rsidRPr="001D0765">
        <w:rPr>
          <w:rFonts w:ascii="Aptos Narrow" w:eastAsia="Trebuchet MS" w:hAnsi="Aptos Narrow" w:cs="Arial"/>
          <w:color w:val="0D0D0D" w:themeColor="text1" w:themeTint="F2"/>
          <w:kern w:val="16"/>
          <w:sz w:val="20"/>
        </w:rPr>
        <w:t>;</w:t>
      </w:r>
    </w:p>
    <w:p w14:paraId="27A6AAFB" w14:textId="101033A2" w:rsidR="00CD7839" w:rsidRPr="001D0765" w:rsidRDefault="002D5861">
      <w:pPr>
        <w:numPr>
          <w:ilvl w:val="0"/>
          <w:numId w:val="27"/>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Mandatory attachments - in the order specified in the Offer Form</w:t>
      </w:r>
      <w:r w:rsidR="00CD7839" w:rsidRPr="001D0765">
        <w:rPr>
          <w:rFonts w:ascii="Aptos Narrow" w:eastAsia="Trebuchet MS" w:hAnsi="Aptos Narrow" w:cs="Arial"/>
          <w:color w:val="0D0D0D" w:themeColor="text1" w:themeTint="F2"/>
          <w:kern w:val="16"/>
          <w:sz w:val="20"/>
        </w:rPr>
        <w:t>.</w:t>
      </w:r>
    </w:p>
    <w:p w14:paraId="3FFA1595"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781ACA05" w14:textId="43C73F07" w:rsidR="00CD7839" w:rsidRPr="001D0765" w:rsidRDefault="002D5861"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The parts of the offer that cannot be bound must also be submitted with the offer in such a way that they are inserted in a plastic cover with holes on which the corresponding page number will be marked and bound with the rest of the offer in the manner specified in this </w:t>
      </w:r>
      <w:r w:rsidR="009D791C" w:rsidRPr="001D0765">
        <w:rPr>
          <w:rFonts w:ascii="Aptos Narrow" w:eastAsia="Trebuchet MS" w:hAnsi="Aptos Narrow" w:cs="Arial"/>
          <w:color w:val="0D0D0D" w:themeColor="text1" w:themeTint="F2"/>
          <w:kern w:val="16"/>
          <w:sz w:val="20"/>
        </w:rPr>
        <w:t>article</w:t>
      </w:r>
      <w:r w:rsidRPr="001D0765">
        <w:rPr>
          <w:rFonts w:ascii="Aptos Narrow" w:eastAsia="Trebuchet MS" w:hAnsi="Aptos Narrow" w:cs="Arial"/>
          <w:color w:val="0D0D0D" w:themeColor="text1" w:themeTint="F2"/>
          <w:kern w:val="16"/>
          <w:sz w:val="20"/>
        </w:rPr>
        <w:t xml:space="preserve"> of the Rules</w:t>
      </w:r>
      <w:r w:rsidR="00CD7839" w:rsidRPr="001D0765">
        <w:rPr>
          <w:rFonts w:ascii="Aptos Narrow" w:eastAsia="Trebuchet MS" w:hAnsi="Aptos Narrow" w:cs="Arial"/>
          <w:color w:val="0D0D0D" w:themeColor="text1" w:themeTint="F2"/>
          <w:kern w:val="16"/>
          <w:sz w:val="20"/>
        </w:rPr>
        <w:t>.</w:t>
      </w:r>
    </w:p>
    <w:p w14:paraId="36C51A4D" w14:textId="77777777" w:rsidR="00CD7839" w:rsidRPr="001D0765" w:rsidRDefault="00CD7839" w:rsidP="00CD7839">
      <w:pPr>
        <w:spacing w:before="120" w:after="120" w:line="240" w:lineRule="auto"/>
        <w:contextualSpacing/>
        <w:jc w:val="both"/>
        <w:rPr>
          <w:rFonts w:ascii="Aptos Narrow" w:eastAsia="Trebuchet MS" w:hAnsi="Aptos Narrow" w:cs="Arial"/>
          <w:b/>
          <w:color w:val="0D0D0D" w:themeColor="text1" w:themeTint="F2"/>
          <w:kern w:val="16"/>
          <w:sz w:val="20"/>
        </w:rPr>
      </w:pPr>
    </w:p>
    <w:p w14:paraId="428ED8CF" w14:textId="42578C93" w:rsidR="00CD7839" w:rsidRPr="001D0765" w:rsidRDefault="002D5861"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offer is delivered by registered mail or in person, in a closed and sealed envelope. Each offer must be received at the following address</w:t>
      </w:r>
      <w:r w:rsidR="00CD7839" w:rsidRPr="001D0765">
        <w:rPr>
          <w:rFonts w:ascii="Aptos Narrow" w:eastAsia="Trebuchet MS" w:hAnsi="Aptos Narrow" w:cs="Arial"/>
          <w:color w:val="0D0D0D" w:themeColor="text1" w:themeTint="F2"/>
          <w:kern w:val="16"/>
          <w:sz w:val="20"/>
        </w:rPr>
        <w:t>:</w:t>
      </w:r>
    </w:p>
    <w:p w14:paraId="7D20590F"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5D0588D0" w14:textId="0083B928" w:rsidR="00CD7839" w:rsidRPr="001D0765" w:rsidRDefault="009C2CC0" w:rsidP="00CD7839">
      <w:pPr>
        <w:spacing w:before="120" w:after="120" w:line="240" w:lineRule="auto"/>
        <w:ind w:left="360"/>
        <w:contextualSpacing/>
        <w:jc w:val="center"/>
        <w:rPr>
          <w:rFonts w:ascii="Aptos Narrow" w:eastAsia="Trebuchet MS" w:hAnsi="Aptos Narrow" w:cs="Arial"/>
          <w:b/>
          <w:color w:val="0D0D0D" w:themeColor="text1" w:themeTint="F2"/>
          <w:kern w:val="16"/>
          <w:sz w:val="20"/>
        </w:rPr>
      </w:pPr>
      <w:r w:rsidRPr="004A6C55">
        <w:rPr>
          <w:rFonts w:ascii="Aptos Narrow" w:eastAsia="Trebuchet MS" w:hAnsi="Aptos Narrow" w:cs="Arial"/>
          <w:b/>
          <w:color w:val="000000" w:themeColor="text1"/>
          <w:kern w:val="16"/>
          <w:sz w:val="20"/>
        </w:rPr>
        <w:t>3.MAJ Brodogradilište d.d., Liburnijska 3</w:t>
      </w:r>
      <w:r w:rsidRPr="00DD588B">
        <w:rPr>
          <w:rFonts w:ascii="Aptos Narrow" w:eastAsia="Trebuchet MS" w:hAnsi="Aptos Narrow" w:cs="Arial"/>
          <w:b/>
          <w:color w:val="000000" w:themeColor="text1"/>
          <w:kern w:val="16"/>
          <w:sz w:val="20"/>
        </w:rPr>
        <w:t xml:space="preserve">, </w:t>
      </w:r>
      <w:r>
        <w:rPr>
          <w:rFonts w:ascii="Aptos Narrow" w:eastAsia="Trebuchet MS" w:hAnsi="Aptos Narrow" w:cs="Arial"/>
          <w:b/>
          <w:color w:val="000000" w:themeColor="text1"/>
          <w:kern w:val="16"/>
          <w:sz w:val="20"/>
        </w:rPr>
        <w:t>51000</w:t>
      </w:r>
      <w:r w:rsidRPr="00DD588B">
        <w:rPr>
          <w:rFonts w:ascii="Aptos Narrow" w:eastAsia="Trebuchet MS" w:hAnsi="Aptos Narrow" w:cs="Arial"/>
          <w:b/>
          <w:color w:val="000000" w:themeColor="text1"/>
          <w:kern w:val="16"/>
          <w:sz w:val="20"/>
        </w:rPr>
        <w:t xml:space="preserve"> </w:t>
      </w:r>
      <w:r>
        <w:rPr>
          <w:rFonts w:ascii="Aptos Narrow" w:eastAsia="Trebuchet MS" w:hAnsi="Aptos Narrow" w:cs="Arial"/>
          <w:b/>
          <w:color w:val="000000" w:themeColor="text1"/>
          <w:kern w:val="16"/>
          <w:sz w:val="20"/>
        </w:rPr>
        <w:t>Rijeka</w:t>
      </w:r>
      <w:r w:rsidR="00CD7839" w:rsidRPr="001D0765">
        <w:rPr>
          <w:rFonts w:ascii="Aptos Narrow" w:eastAsia="Trebuchet MS" w:hAnsi="Aptos Narrow" w:cs="Arial"/>
          <w:b/>
          <w:color w:val="0D0D0D" w:themeColor="text1" w:themeTint="F2"/>
          <w:kern w:val="16"/>
          <w:sz w:val="20"/>
        </w:rPr>
        <w:t xml:space="preserve">, </w:t>
      </w:r>
      <w:r w:rsidR="002D5861" w:rsidRPr="001D0765">
        <w:rPr>
          <w:rFonts w:ascii="Aptos Narrow" w:eastAsia="Trebuchet MS" w:hAnsi="Aptos Narrow" w:cs="Arial"/>
          <w:b/>
          <w:color w:val="0D0D0D" w:themeColor="text1" w:themeTint="F2"/>
          <w:kern w:val="16"/>
          <w:sz w:val="20"/>
        </w:rPr>
        <w:t>Republic of Croatia</w:t>
      </w:r>
    </w:p>
    <w:p w14:paraId="385E70D9" w14:textId="77777777" w:rsidR="00CD7839" w:rsidRPr="001D0765" w:rsidRDefault="00CD7839" w:rsidP="00CD7839">
      <w:pPr>
        <w:spacing w:before="120" w:after="120" w:line="240" w:lineRule="auto"/>
        <w:ind w:left="360"/>
        <w:contextualSpacing/>
        <w:jc w:val="both"/>
        <w:rPr>
          <w:rFonts w:ascii="Aptos Narrow" w:eastAsia="Trebuchet MS" w:hAnsi="Aptos Narrow" w:cs="Arial"/>
          <w:color w:val="0D0D0D" w:themeColor="text1" w:themeTint="F2"/>
          <w:kern w:val="16"/>
          <w:sz w:val="20"/>
        </w:rPr>
      </w:pPr>
    </w:p>
    <w:p w14:paraId="1A1C1425" w14:textId="24E3FEFF" w:rsidR="00CD7839" w:rsidRPr="001D0765" w:rsidRDefault="002D5861" w:rsidP="00CD7839">
      <w:pPr>
        <w:overflowPunct w:val="0"/>
        <w:autoSpaceDE w:val="0"/>
        <w:autoSpaceDN w:val="0"/>
        <w:adjustRightInd w:val="0"/>
        <w:spacing w:after="120" w:line="240" w:lineRule="auto"/>
        <w:contextualSpacing/>
        <w:jc w:val="both"/>
        <w:textAlignment w:val="baseline"/>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following must be indicated on the envelope</w:t>
      </w:r>
      <w:r w:rsidR="00CD7839" w:rsidRPr="001D0765">
        <w:rPr>
          <w:rFonts w:ascii="Aptos Narrow" w:eastAsia="Trebuchet MS" w:hAnsi="Aptos Narrow" w:cs="Arial"/>
          <w:color w:val="0D0D0D" w:themeColor="text1" w:themeTint="F2"/>
          <w:kern w:val="16"/>
          <w:sz w:val="20"/>
        </w:rPr>
        <w:t>:</w:t>
      </w:r>
    </w:p>
    <w:p w14:paraId="423D84B7" w14:textId="77777777" w:rsidR="00CD7839" w:rsidRPr="001D0765" w:rsidRDefault="00CD7839" w:rsidP="00CD7839">
      <w:pPr>
        <w:overflowPunct w:val="0"/>
        <w:autoSpaceDE w:val="0"/>
        <w:autoSpaceDN w:val="0"/>
        <w:adjustRightInd w:val="0"/>
        <w:spacing w:after="120" w:line="240" w:lineRule="auto"/>
        <w:ind w:left="284"/>
        <w:contextualSpacing/>
        <w:jc w:val="both"/>
        <w:textAlignment w:val="baseline"/>
        <w:rPr>
          <w:rFonts w:ascii="Aptos Narrow" w:eastAsia="Times New Roman" w:hAnsi="Aptos Narrow" w:cs="Arial"/>
          <w:color w:val="0D0D0D" w:themeColor="text1" w:themeTint="F2"/>
          <w:sz w:val="26"/>
          <w:szCs w:val="20"/>
          <w:lang w:eastAsia="hr-HR"/>
        </w:rPr>
      </w:pPr>
    </w:p>
    <w:p w14:paraId="4D193FF0" w14:textId="030CF177" w:rsidR="00CD7839" w:rsidRPr="001D0765" w:rsidRDefault="00CD7839" w:rsidP="00CD7839">
      <w:pPr>
        <w:overflowPunct w:val="0"/>
        <w:autoSpaceDE w:val="0"/>
        <w:autoSpaceDN w:val="0"/>
        <w:adjustRightInd w:val="0"/>
        <w:spacing w:after="120" w:line="240" w:lineRule="auto"/>
        <w:ind w:left="284"/>
        <w:contextualSpacing/>
        <w:jc w:val="center"/>
        <w:textAlignment w:val="baseline"/>
        <w:rPr>
          <w:rFonts w:ascii="Aptos Narrow" w:eastAsia="Times New Roman" w:hAnsi="Aptos Narrow" w:cs="Arial"/>
          <w:b/>
          <w:bCs/>
          <w:color w:val="0D0D0D" w:themeColor="text1" w:themeTint="F2"/>
          <w:sz w:val="24"/>
          <w:szCs w:val="20"/>
          <w:lang w:val="en-US" w:eastAsia="hr-HR"/>
        </w:rPr>
      </w:pPr>
      <w:r w:rsidRPr="001D0765">
        <w:rPr>
          <w:rFonts w:ascii="Aptos Narrow" w:eastAsia="Times New Roman" w:hAnsi="Aptos Narrow" w:cs="Arial"/>
          <w:b/>
          <w:bCs/>
          <w:color w:val="0D0D0D" w:themeColor="text1" w:themeTint="F2"/>
          <w:sz w:val="24"/>
          <w:szCs w:val="20"/>
          <w:lang w:val="en-US" w:eastAsia="hr-HR"/>
        </w:rPr>
        <w:t>“</w:t>
      </w:r>
      <w:r w:rsidR="002D5861" w:rsidRPr="001D0765">
        <w:rPr>
          <w:rFonts w:ascii="Aptos Narrow" w:hAnsi="Aptos Narrow"/>
          <w:color w:val="0D0D0D" w:themeColor="text1" w:themeTint="F2"/>
        </w:rPr>
        <w:t xml:space="preserve"> </w:t>
      </w:r>
      <w:r w:rsidR="009C2CC0" w:rsidRPr="009C2CC0">
        <w:rPr>
          <w:rFonts w:ascii="Aptos Narrow" w:eastAsia="Times New Roman" w:hAnsi="Aptos Narrow" w:cs="Arial"/>
          <w:b/>
          <w:bCs/>
          <w:color w:val="0D0D0D" w:themeColor="text1" w:themeTint="F2"/>
          <w:sz w:val="24"/>
          <w:szCs w:val="20"/>
          <w:lang w:val="en-US" w:eastAsia="hr-HR"/>
        </w:rPr>
        <w:t>Offer for the purchase of ownership share in shareholders equity of 3. MAJ Rijeka 1905 d.o.o. za brodogradnju – CONFIDENTIAL – BOARD OF DIRECTORS</w:t>
      </w:r>
      <w:r w:rsidRPr="001D0765">
        <w:rPr>
          <w:rFonts w:ascii="Aptos Narrow" w:eastAsia="Times New Roman" w:hAnsi="Aptos Narrow" w:cs="Arial"/>
          <w:b/>
          <w:bCs/>
          <w:color w:val="0D0D0D" w:themeColor="text1" w:themeTint="F2"/>
          <w:sz w:val="24"/>
          <w:szCs w:val="20"/>
          <w:lang w:val="en-US" w:eastAsia="hr-HR"/>
        </w:rPr>
        <w:t>”</w:t>
      </w:r>
    </w:p>
    <w:p w14:paraId="5CB6C3C3"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6A80E70E" w14:textId="3368FC17" w:rsidR="00CD7839" w:rsidRPr="001D0765" w:rsidRDefault="002D5861"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name and contact address of the Bidder must be indicated on the envelope</w:t>
      </w:r>
      <w:r w:rsidR="00CD7839" w:rsidRPr="001D0765">
        <w:rPr>
          <w:rFonts w:ascii="Aptos Narrow" w:eastAsia="Trebuchet MS" w:hAnsi="Aptos Narrow" w:cs="Arial"/>
          <w:color w:val="0D0D0D" w:themeColor="text1" w:themeTint="F2"/>
          <w:kern w:val="16"/>
          <w:sz w:val="20"/>
        </w:rPr>
        <w:t>.</w:t>
      </w:r>
    </w:p>
    <w:p w14:paraId="6E2CEE68"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4CC30251" w14:textId="2DFA47EE" w:rsidR="00CD7839" w:rsidRPr="001D0765" w:rsidRDefault="002D5861"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Offers must be received no later than </w:t>
      </w:r>
      <w:r w:rsidR="009C2CC0">
        <w:rPr>
          <w:rFonts w:ascii="Aptos Narrow" w:eastAsia="Trebuchet MS" w:hAnsi="Aptos Narrow" w:cs="Arial"/>
          <w:color w:val="0D0D0D" w:themeColor="text1" w:themeTint="F2"/>
          <w:kern w:val="16"/>
          <w:sz w:val="20"/>
        </w:rPr>
        <w:t>August</w:t>
      </w:r>
      <w:r w:rsidR="000428F1" w:rsidRPr="001D0765">
        <w:rPr>
          <w:rFonts w:ascii="Aptos Narrow" w:eastAsia="Trebuchet MS" w:hAnsi="Aptos Narrow" w:cs="Arial"/>
          <w:color w:val="0D0D0D" w:themeColor="text1" w:themeTint="F2"/>
          <w:kern w:val="16"/>
          <w:sz w:val="20"/>
        </w:rPr>
        <w:t xml:space="preserve"> </w:t>
      </w:r>
      <w:r w:rsidR="009C2CC0">
        <w:rPr>
          <w:rFonts w:ascii="Aptos Narrow" w:eastAsia="Trebuchet MS" w:hAnsi="Aptos Narrow" w:cs="Arial"/>
          <w:color w:val="0D0D0D" w:themeColor="text1" w:themeTint="F2"/>
          <w:kern w:val="16"/>
          <w:sz w:val="20"/>
        </w:rPr>
        <w:t>21</w:t>
      </w:r>
      <w:r w:rsidRPr="001D0765">
        <w:rPr>
          <w:rFonts w:ascii="Aptos Narrow" w:eastAsia="Trebuchet MS" w:hAnsi="Aptos Narrow" w:cs="Arial"/>
          <w:color w:val="0D0D0D" w:themeColor="text1" w:themeTint="F2"/>
          <w:kern w:val="16"/>
          <w:sz w:val="20"/>
        </w:rPr>
        <w:t>, 202</w:t>
      </w:r>
      <w:r w:rsidR="009C2CC0">
        <w:rPr>
          <w:rFonts w:ascii="Aptos Narrow" w:eastAsia="Trebuchet MS" w:hAnsi="Aptos Narrow" w:cs="Arial"/>
          <w:color w:val="0D0D0D" w:themeColor="text1" w:themeTint="F2"/>
          <w:kern w:val="16"/>
          <w:sz w:val="20"/>
        </w:rPr>
        <w:t>4</w:t>
      </w:r>
      <w:r w:rsidRPr="001D0765">
        <w:rPr>
          <w:rFonts w:ascii="Aptos Narrow" w:eastAsia="Trebuchet MS" w:hAnsi="Aptos Narrow" w:cs="Arial"/>
          <w:color w:val="0D0D0D" w:themeColor="text1" w:themeTint="F2"/>
          <w:kern w:val="16"/>
          <w:sz w:val="20"/>
        </w:rPr>
        <w:t>, by 3 p.m. CET, regardless of the delivery method (registered mail, regular mail, etc.).</w:t>
      </w:r>
    </w:p>
    <w:p w14:paraId="703CC50D" w14:textId="77777777" w:rsidR="00CD7839" w:rsidRPr="001D0765" w:rsidRDefault="00CD7839" w:rsidP="00CD7839">
      <w:pPr>
        <w:spacing w:before="120" w:after="120" w:line="240" w:lineRule="auto"/>
        <w:contextualSpacing/>
        <w:jc w:val="both"/>
        <w:rPr>
          <w:rFonts w:ascii="Aptos Narrow" w:eastAsia="Trebuchet MS" w:hAnsi="Aptos Narrow" w:cs="Arial"/>
          <w:b/>
          <w:color w:val="0D0D0D" w:themeColor="text1" w:themeTint="F2"/>
          <w:kern w:val="16"/>
          <w:sz w:val="20"/>
        </w:rPr>
      </w:pPr>
    </w:p>
    <w:p w14:paraId="66606594" w14:textId="77777777" w:rsidR="00CD7839" w:rsidRPr="001D0765" w:rsidRDefault="00CD7839" w:rsidP="00CD7839">
      <w:pPr>
        <w:spacing w:before="120" w:after="120" w:line="240" w:lineRule="auto"/>
        <w:contextualSpacing/>
        <w:jc w:val="both"/>
        <w:rPr>
          <w:rFonts w:ascii="Aptos Narrow" w:eastAsia="Trebuchet MS" w:hAnsi="Aptos Narrow" w:cs="Arial"/>
          <w:b/>
          <w:color w:val="0D0D0D" w:themeColor="text1" w:themeTint="F2"/>
          <w:kern w:val="16"/>
          <w:sz w:val="20"/>
        </w:rPr>
      </w:pPr>
      <w:r w:rsidRPr="001D0765">
        <w:rPr>
          <w:rFonts w:ascii="Aptos Narrow" w:eastAsia="Trebuchet MS" w:hAnsi="Aptos Narrow" w:cs="Arial"/>
          <w:b/>
          <w:color w:val="0D0D0D" w:themeColor="text1" w:themeTint="F2"/>
          <w:kern w:val="16"/>
          <w:sz w:val="20"/>
        </w:rPr>
        <w:br w:type="page"/>
      </w:r>
    </w:p>
    <w:p w14:paraId="1B25C14D" w14:textId="09F3AD0D" w:rsidR="00CD7839" w:rsidRPr="00733AD2" w:rsidRDefault="00F93E7F" w:rsidP="00733AD2">
      <w:pPr>
        <w:pStyle w:val="Heading1"/>
        <w:numPr>
          <w:ilvl w:val="6"/>
          <w:numId w:val="16"/>
        </w:numPr>
        <w:ind w:left="432" w:hanging="432"/>
        <w:jc w:val="left"/>
        <w:rPr>
          <w:rFonts w:ascii="Aptos Narrow" w:hAnsi="Aptos Narrow"/>
          <w:caps w:val="0"/>
          <w:color w:val="000000" w:themeColor="text1"/>
          <w:sz w:val="22"/>
          <w:szCs w:val="22"/>
        </w:rPr>
      </w:pPr>
      <w:bookmarkStart w:id="57" w:name="_Toc374368129"/>
      <w:bookmarkStart w:id="58" w:name="_Toc381715089"/>
      <w:bookmarkStart w:id="59" w:name="_Toc117246660"/>
      <w:bookmarkStart w:id="60" w:name="_Toc173573405"/>
      <w:r w:rsidRPr="00733AD2">
        <w:rPr>
          <w:rFonts w:ascii="Aptos Narrow" w:hAnsi="Aptos Narrow"/>
          <w:caps w:val="0"/>
          <w:color w:val="000000" w:themeColor="text1"/>
          <w:sz w:val="22"/>
          <w:szCs w:val="22"/>
        </w:rPr>
        <w:lastRenderedPageBreak/>
        <w:t>Participation fee and</w:t>
      </w:r>
      <w:r w:rsidR="00CD7839" w:rsidRPr="00733AD2">
        <w:rPr>
          <w:rFonts w:ascii="Aptos Narrow" w:hAnsi="Aptos Narrow"/>
          <w:caps w:val="0"/>
          <w:color w:val="000000" w:themeColor="text1"/>
          <w:sz w:val="22"/>
          <w:szCs w:val="22"/>
        </w:rPr>
        <w:t xml:space="preserve"> </w:t>
      </w:r>
      <w:bookmarkEnd w:id="57"/>
      <w:bookmarkEnd w:id="58"/>
      <w:r w:rsidRPr="00733AD2">
        <w:rPr>
          <w:rFonts w:ascii="Aptos Narrow" w:hAnsi="Aptos Narrow"/>
          <w:caps w:val="0"/>
          <w:color w:val="000000" w:themeColor="text1"/>
          <w:sz w:val="22"/>
          <w:szCs w:val="22"/>
        </w:rPr>
        <w:t>bid guarantee</w:t>
      </w:r>
      <w:bookmarkEnd w:id="59"/>
      <w:bookmarkEnd w:id="60"/>
    </w:p>
    <w:p w14:paraId="6B32BBC0" w14:textId="3FC9CF63" w:rsidR="00374992" w:rsidRPr="001D0765" w:rsidRDefault="00374992" w:rsidP="00CD7839">
      <w:pPr>
        <w:spacing w:before="120" w:after="120" w:line="240" w:lineRule="auto"/>
        <w:contextualSpacing/>
        <w:jc w:val="both"/>
        <w:rPr>
          <w:rFonts w:ascii="Aptos Narrow" w:eastAsia="Times New Roman" w:hAnsi="Aptos Narrow" w:cs="Times New Roman"/>
          <w:b/>
          <w:iCs/>
          <w:color w:val="0D0D0D" w:themeColor="text1" w:themeTint="F2"/>
          <w:kern w:val="16"/>
          <w:sz w:val="20"/>
        </w:rPr>
      </w:pPr>
    </w:p>
    <w:p w14:paraId="3C25EAE6" w14:textId="412356EF" w:rsidR="00374992" w:rsidRPr="00F41A23" w:rsidRDefault="00374992" w:rsidP="00F41A23">
      <w:pPr>
        <w:pStyle w:val="Heading2"/>
        <w:numPr>
          <w:ilvl w:val="1"/>
          <w:numId w:val="46"/>
        </w:numPr>
        <w:spacing w:after="0"/>
        <w:ind w:left="567" w:hanging="567"/>
        <w:rPr>
          <w:rFonts w:ascii="Aptos Narrow" w:hAnsi="Aptos Narrow"/>
          <w:color w:val="000000" w:themeColor="text1"/>
          <w:sz w:val="22"/>
        </w:rPr>
      </w:pPr>
      <w:bookmarkStart w:id="61" w:name="_Toc173573406"/>
      <w:r w:rsidRPr="00F41A23">
        <w:rPr>
          <w:rFonts w:ascii="Aptos Narrow" w:hAnsi="Aptos Narrow"/>
          <w:color w:val="000000" w:themeColor="text1"/>
          <w:sz w:val="22"/>
        </w:rPr>
        <w:t>Participation fee</w:t>
      </w:r>
      <w:bookmarkEnd w:id="61"/>
    </w:p>
    <w:p w14:paraId="32846971" w14:textId="77777777" w:rsidR="00374992" w:rsidRPr="001D0765" w:rsidRDefault="00374992" w:rsidP="00CD7839">
      <w:pPr>
        <w:spacing w:before="120" w:after="120" w:line="240" w:lineRule="auto"/>
        <w:contextualSpacing/>
        <w:jc w:val="both"/>
        <w:rPr>
          <w:rFonts w:ascii="Aptos Narrow" w:eastAsia="Times New Roman" w:hAnsi="Aptos Narrow" w:cs="Times New Roman"/>
          <w:b/>
          <w:iCs/>
          <w:color w:val="0D0D0D" w:themeColor="text1" w:themeTint="F2"/>
          <w:kern w:val="16"/>
          <w:sz w:val="20"/>
        </w:rPr>
      </w:pPr>
    </w:p>
    <w:p w14:paraId="40784626" w14:textId="776C7A36" w:rsidR="00CD7839" w:rsidRPr="001D0765" w:rsidRDefault="00F93E7F" w:rsidP="00CD7839">
      <w:pPr>
        <w:spacing w:before="120" w:after="120" w:line="240" w:lineRule="auto"/>
        <w:contextualSpacing/>
        <w:jc w:val="both"/>
        <w:rPr>
          <w:rFonts w:ascii="Aptos Narrow" w:eastAsia="Trebuchet MS" w:hAnsi="Aptos Narrow" w:cs="Arial"/>
          <w:snapToGrid w:val="0"/>
          <w:color w:val="0D0D0D" w:themeColor="text1" w:themeTint="F2"/>
          <w:kern w:val="16"/>
          <w:sz w:val="20"/>
        </w:rPr>
      </w:pPr>
      <w:r w:rsidRPr="001D0765">
        <w:rPr>
          <w:rFonts w:ascii="Aptos Narrow" w:eastAsia="Trebuchet MS" w:hAnsi="Aptos Narrow" w:cs="Arial"/>
          <w:snapToGrid w:val="0"/>
          <w:color w:val="0D0D0D" w:themeColor="text1" w:themeTint="F2"/>
          <w:kern w:val="16"/>
          <w:sz w:val="20"/>
        </w:rPr>
        <w:t xml:space="preserve">Bidders are obliged to pay a non-refundable fee for participation in the Public Offer and preparation of offer documentation in the amount of </w:t>
      </w:r>
      <w:r w:rsidR="009C2CC0">
        <w:rPr>
          <w:rFonts w:ascii="Aptos Narrow" w:eastAsia="Trebuchet MS" w:hAnsi="Aptos Narrow" w:cs="Arial"/>
          <w:snapToGrid w:val="0"/>
          <w:color w:val="000000" w:themeColor="text1"/>
          <w:kern w:val="16"/>
          <w:sz w:val="20"/>
        </w:rPr>
        <w:t>1.500,00</w:t>
      </w:r>
      <w:r w:rsidR="009C2CC0" w:rsidRPr="00DD588B">
        <w:rPr>
          <w:rFonts w:ascii="Aptos Narrow" w:eastAsia="Trebuchet MS" w:hAnsi="Aptos Narrow" w:cs="Arial"/>
          <w:snapToGrid w:val="0"/>
          <w:color w:val="000000" w:themeColor="text1"/>
          <w:kern w:val="16"/>
          <w:sz w:val="20"/>
        </w:rPr>
        <w:t xml:space="preserve"> EUR</w:t>
      </w:r>
      <w:r w:rsidRPr="001D0765">
        <w:rPr>
          <w:rFonts w:ascii="Aptos Narrow" w:eastAsia="Trebuchet MS" w:hAnsi="Aptos Narrow" w:cs="Arial"/>
          <w:snapToGrid w:val="0"/>
          <w:color w:val="0D0D0D" w:themeColor="text1" w:themeTint="F2"/>
          <w:kern w:val="16"/>
          <w:sz w:val="20"/>
        </w:rPr>
        <w:t>.</w:t>
      </w:r>
    </w:p>
    <w:p w14:paraId="7EA4102B" w14:textId="77777777" w:rsidR="00F93E7F" w:rsidRPr="001D0765" w:rsidRDefault="00F93E7F" w:rsidP="00CD7839">
      <w:pPr>
        <w:spacing w:before="120" w:after="120" w:line="240" w:lineRule="auto"/>
        <w:contextualSpacing/>
        <w:jc w:val="both"/>
        <w:rPr>
          <w:rFonts w:ascii="Aptos Narrow" w:eastAsia="Trebuchet MS" w:hAnsi="Aptos Narrow" w:cs="Arial"/>
          <w:snapToGrid w:val="0"/>
          <w:color w:val="0D0D0D" w:themeColor="text1" w:themeTint="F2"/>
          <w:kern w:val="16"/>
          <w:sz w:val="20"/>
        </w:rPr>
      </w:pPr>
    </w:p>
    <w:p w14:paraId="7605E345" w14:textId="5A3D0CD6" w:rsidR="00620C08" w:rsidRPr="001D0765" w:rsidRDefault="009C2CC0" w:rsidP="00CD7839">
      <w:pPr>
        <w:spacing w:before="120" w:after="120" w:line="240" w:lineRule="auto"/>
        <w:contextualSpacing/>
        <w:jc w:val="both"/>
        <w:rPr>
          <w:rFonts w:ascii="Aptos Narrow" w:eastAsia="Trebuchet MS" w:hAnsi="Aptos Narrow" w:cs="Arial"/>
          <w:snapToGrid w:val="0"/>
          <w:color w:val="0D0D0D" w:themeColor="text1" w:themeTint="F2"/>
          <w:kern w:val="16"/>
          <w:sz w:val="20"/>
        </w:rPr>
      </w:pPr>
      <w:r w:rsidRPr="008B197C">
        <w:rPr>
          <w:rFonts w:ascii="Aptos Narrow" w:eastAsia="Times New Roman" w:hAnsi="Aptos Narrow" w:cs="Arial"/>
          <w:color w:val="000000" w:themeColor="text1"/>
          <w:sz w:val="20"/>
          <w:szCs w:val="20"/>
          <w:lang w:eastAsia="hr-HR"/>
        </w:rPr>
        <w:t xml:space="preserve">In the case of an interested person's wish to visit the Company, the interested person is obliged to pay a non-refundable participation fee and submit proof of payment together with the </w:t>
      </w:r>
      <w:r w:rsidRPr="00E35EBF">
        <w:rPr>
          <w:rFonts w:ascii="Aptos Narrow" w:eastAsia="Trebuchet MS" w:hAnsi="Aptos Narrow" w:cs="Arial"/>
          <w:color w:val="000000" w:themeColor="text1"/>
          <w:kern w:val="16"/>
          <w:sz w:val="20"/>
        </w:rPr>
        <w:t>Non-disclosure agreement</w:t>
      </w:r>
      <w:r w:rsidRPr="008B197C">
        <w:rPr>
          <w:rFonts w:ascii="Aptos Narrow" w:eastAsia="Times New Roman" w:hAnsi="Aptos Narrow" w:cs="Arial"/>
          <w:color w:val="000000" w:themeColor="text1"/>
          <w:sz w:val="20"/>
          <w:szCs w:val="20"/>
          <w:lang w:eastAsia="hr-HR"/>
        </w:rPr>
        <w:t>.</w:t>
      </w:r>
    </w:p>
    <w:p w14:paraId="558A01A6" w14:textId="5AECC041" w:rsidR="00CD7839" w:rsidRPr="001D0765" w:rsidRDefault="00CD7839" w:rsidP="00CD7839">
      <w:pPr>
        <w:spacing w:before="120" w:after="120" w:line="240" w:lineRule="auto"/>
        <w:contextualSpacing/>
        <w:jc w:val="both"/>
        <w:rPr>
          <w:rFonts w:ascii="Aptos Narrow" w:eastAsia="Trebuchet MS" w:hAnsi="Aptos Narrow" w:cs="Arial"/>
          <w:snapToGrid w:val="0"/>
          <w:color w:val="0D0D0D" w:themeColor="text1" w:themeTint="F2"/>
          <w:kern w:val="16"/>
          <w:sz w:val="20"/>
        </w:rPr>
      </w:pPr>
    </w:p>
    <w:p w14:paraId="2A6E114D" w14:textId="64E64D2E" w:rsidR="00CD7839" w:rsidRPr="001D0765" w:rsidRDefault="00F93E7F" w:rsidP="00CD7839">
      <w:pPr>
        <w:overflowPunct w:val="0"/>
        <w:autoSpaceDE w:val="0"/>
        <w:autoSpaceDN w:val="0"/>
        <w:adjustRightInd w:val="0"/>
        <w:spacing w:after="120" w:line="240" w:lineRule="auto"/>
        <w:contextualSpacing/>
        <w:jc w:val="both"/>
        <w:textAlignment w:val="baseline"/>
        <w:rPr>
          <w:rFonts w:ascii="Aptos Narrow" w:eastAsia="Trebuchet MS" w:hAnsi="Aptos Narrow" w:cs="Arial"/>
          <w:snapToGrid w:val="0"/>
          <w:color w:val="0D0D0D" w:themeColor="text1" w:themeTint="F2"/>
          <w:kern w:val="16"/>
          <w:sz w:val="20"/>
        </w:rPr>
      </w:pPr>
      <w:r w:rsidRPr="001D0765">
        <w:rPr>
          <w:rFonts w:ascii="Aptos Narrow" w:eastAsia="Trebuchet MS" w:hAnsi="Aptos Narrow" w:cs="Arial"/>
          <w:snapToGrid w:val="0"/>
          <w:color w:val="0D0D0D" w:themeColor="text1" w:themeTint="F2"/>
          <w:kern w:val="16"/>
          <w:sz w:val="20"/>
        </w:rPr>
        <w:t>Payment of the Participation Fee will be made as follows</w:t>
      </w:r>
      <w:r w:rsidR="00CD7839" w:rsidRPr="001D0765">
        <w:rPr>
          <w:rFonts w:ascii="Aptos Narrow" w:eastAsia="Trebuchet MS" w:hAnsi="Aptos Narrow" w:cs="Arial"/>
          <w:snapToGrid w:val="0"/>
          <w:color w:val="0D0D0D" w:themeColor="text1" w:themeTint="F2"/>
          <w:kern w:val="16"/>
          <w:sz w:val="20"/>
        </w:rPr>
        <w:t xml:space="preserve">: </w:t>
      </w:r>
    </w:p>
    <w:p w14:paraId="5B9A8233" w14:textId="77777777" w:rsidR="00CD7839" w:rsidRPr="001D0765" w:rsidRDefault="00CD7839" w:rsidP="00CD7839">
      <w:pPr>
        <w:overflowPunct w:val="0"/>
        <w:autoSpaceDE w:val="0"/>
        <w:autoSpaceDN w:val="0"/>
        <w:adjustRightInd w:val="0"/>
        <w:spacing w:after="120" w:line="240" w:lineRule="auto"/>
        <w:ind w:left="284"/>
        <w:contextualSpacing/>
        <w:jc w:val="both"/>
        <w:textAlignment w:val="baseline"/>
        <w:rPr>
          <w:rFonts w:ascii="Aptos Narrow" w:eastAsia="Times New Roman" w:hAnsi="Aptos Narrow" w:cs="Arial"/>
          <w:b/>
          <w:bCs/>
          <w:color w:val="0D0D0D" w:themeColor="text1" w:themeTint="F2"/>
          <w:sz w:val="26"/>
          <w:szCs w:val="20"/>
          <w:lang w:eastAsia="hr-HR"/>
        </w:rPr>
      </w:pPr>
    </w:p>
    <w:p w14:paraId="0CF0408F" w14:textId="17C4FF61" w:rsidR="00CD7839" w:rsidRPr="001D0765" w:rsidRDefault="00F93E7F" w:rsidP="00CD7839">
      <w:pPr>
        <w:overflowPunct w:val="0"/>
        <w:autoSpaceDE w:val="0"/>
        <w:autoSpaceDN w:val="0"/>
        <w:adjustRightInd w:val="0"/>
        <w:spacing w:after="120" w:line="240" w:lineRule="auto"/>
        <w:ind w:left="284" w:hanging="284"/>
        <w:contextualSpacing/>
        <w:jc w:val="both"/>
        <w:textAlignment w:val="baseline"/>
        <w:rPr>
          <w:rFonts w:ascii="Aptos Narrow" w:eastAsia="Times New Roman" w:hAnsi="Aptos Narrow" w:cs="Arial"/>
          <w:b/>
          <w:bCs/>
          <w:color w:val="0D0D0D" w:themeColor="text1" w:themeTint="F2"/>
          <w:sz w:val="20"/>
          <w:szCs w:val="20"/>
          <w:lang w:val="en-US" w:eastAsia="hr-HR"/>
        </w:rPr>
      </w:pPr>
      <w:r w:rsidRPr="001D0765">
        <w:rPr>
          <w:rFonts w:ascii="Aptos Narrow" w:eastAsia="Times New Roman" w:hAnsi="Aptos Narrow" w:cs="Arial"/>
          <w:b/>
          <w:bCs/>
          <w:color w:val="0D0D0D" w:themeColor="text1" w:themeTint="F2"/>
          <w:sz w:val="20"/>
          <w:szCs w:val="20"/>
          <w:lang w:val="en-US" w:eastAsia="hr-HR"/>
        </w:rPr>
        <w:t>Payment in EUR</w:t>
      </w:r>
      <w:r w:rsidR="00CD7839" w:rsidRPr="001D0765">
        <w:rPr>
          <w:rFonts w:ascii="Aptos Narrow" w:eastAsia="Times New Roman" w:hAnsi="Aptos Narrow" w:cs="Arial"/>
          <w:b/>
          <w:bCs/>
          <w:color w:val="0D0D0D" w:themeColor="text1" w:themeTint="F2"/>
          <w:sz w:val="20"/>
          <w:szCs w:val="20"/>
          <w:lang w:val="en-US" w:eastAsia="hr-HR"/>
        </w:rPr>
        <w:t>:</w:t>
      </w:r>
    </w:p>
    <w:p w14:paraId="77E9743B" w14:textId="5D8FF836" w:rsidR="00CD7839" w:rsidRPr="001D0765" w:rsidRDefault="00F93E7F" w:rsidP="00CD7839">
      <w:pPr>
        <w:overflowPunct w:val="0"/>
        <w:autoSpaceDE w:val="0"/>
        <w:autoSpaceDN w:val="0"/>
        <w:adjustRightInd w:val="0"/>
        <w:spacing w:after="120" w:line="240" w:lineRule="auto"/>
        <w:ind w:left="284" w:hanging="284"/>
        <w:contextualSpacing/>
        <w:jc w:val="both"/>
        <w:textAlignment w:val="baseline"/>
        <w:rPr>
          <w:rFonts w:ascii="Aptos Narrow" w:eastAsia="Times New Roman" w:hAnsi="Aptos Narrow" w:cs="Arial"/>
          <w:color w:val="0D0D0D" w:themeColor="text1" w:themeTint="F2"/>
          <w:sz w:val="20"/>
          <w:szCs w:val="20"/>
          <w:lang w:val="en-US" w:eastAsia="hr-HR"/>
        </w:rPr>
      </w:pPr>
      <w:r w:rsidRPr="001D0765">
        <w:rPr>
          <w:rFonts w:ascii="Aptos Narrow" w:eastAsia="Times New Roman" w:hAnsi="Aptos Narrow" w:cs="Arial"/>
          <w:color w:val="0D0D0D" w:themeColor="text1" w:themeTint="F2"/>
          <w:sz w:val="20"/>
          <w:szCs w:val="20"/>
          <w:lang w:val="en-US" w:eastAsia="hr-HR"/>
        </w:rPr>
        <w:t>Name of the bank</w:t>
      </w:r>
      <w:r w:rsidR="00CD7839" w:rsidRPr="001D0765">
        <w:rPr>
          <w:rFonts w:ascii="Aptos Narrow" w:eastAsia="Times New Roman" w:hAnsi="Aptos Narrow" w:cs="Arial"/>
          <w:color w:val="0D0D0D" w:themeColor="text1" w:themeTint="F2"/>
          <w:sz w:val="20"/>
          <w:szCs w:val="20"/>
          <w:lang w:val="en-US" w:eastAsia="hr-HR"/>
        </w:rPr>
        <w:t xml:space="preserve">: </w:t>
      </w:r>
      <w:r w:rsidR="00CD7839" w:rsidRPr="001D0765">
        <w:rPr>
          <w:rFonts w:ascii="Aptos Narrow" w:eastAsia="Times New Roman" w:hAnsi="Aptos Narrow" w:cs="Arial"/>
          <w:color w:val="0D0D0D" w:themeColor="text1" w:themeTint="F2"/>
          <w:sz w:val="20"/>
          <w:szCs w:val="20"/>
          <w:lang w:val="en-US" w:eastAsia="hr-HR"/>
        </w:rPr>
        <w:tab/>
      </w:r>
      <w:r w:rsidR="009C2CC0" w:rsidRPr="00024547">
        <w:rPr>
          <w:rFonts w:ascii="Aptos Narrow" w:eastAsia="Times New Roman" w:hAnsi="Aptos Narrow" w:cs="Arial"/>
          <w:color w:val="000000" w:themeColor="text1"/>
          <w:sz w:val="20"/>
          <w:szCs w:val="20"/>
          <w:lang w:val="de-DE" w:eastAsia="hr-HR"/>
        </w:rPr>
        <w:t>Privredna banka Zagreb d.d.</w:t>
      </w:r>
    </w:p>
    <w:p w14:paraId="521CE3CF" w14:textId="7A8EF045" w:rsidR="00CD7839" w:rsidRPr="001D0765" w:rsidRDefault="00F93E7F" w:rsidP="00CD7839">
      <w:pPr>
        <w:overflowPunct w:val="0"/>
        <w:autoSpaceDE w:val="0"/>
        <w:autoSpaceDN w:val="0"/>
        <w:adjustRightInd w:val="0"/>
        <w:spacing w:after="120" w:line="240" w:lineRule="auto"/>
        <w:ind w:left="284" w:hanging="284"/>
        <w:contextualSpacing/>
        <w:jc w:val="both"/>
        <w:textAlignment w:val="baseline"/>
        <w:rPr>
          <w:rFonts w:ascii="Aptos Narrow" w:eastAsia="Times New Roman" w:hAnsi="Aptos Narrow" w:cs="Arial"/>
          <w:color w:val="0D0D0D" w:themeColor="text1" w:themeTint="F2"/>
          <w:sz w:val="20"/>
          <w:szCs w:val="20"/>
          <w:lang w:val="en-US" w:eastAsia="hr-HR"/>
        </w:rPr>
      </w:pPr>
      <w:r w:rsidRPr="001D0765">
        <w:rPr>
          <w:rFonts w:ascii="Aptos Narrow" w:eastAsia="Times New Roman" w:hAnsi="Aptos Narrow" w:cs="Arial"/>
          <w:color w:val="0D0D0D" w:themeColor="text1" w:themeTint="F2"/>
          <w:sz w:val="20"/>
          <w:szCs w:val="20"/>
          <w:lang w:val="en-US" w:eastAsia="hr-HR"/>
        </w:rPr>
        <w:t>Account holder</w:t>
      </w:r>
      <w:r w:rsidR="00CD7839" w:rsidRPr="001D0765">
        <w:rPr>
          <w:rFonts w:ascii="Aptos Narrow" w:eastAsia="Times New Roman" w:hAnsi="Aptos Narrow" w:cs="Arial"/>
          <w:color w:val="0D0D0D" w:themeColor="text1" w:themeTint="F2"/>
          <w:sz w:val="20"/>
          <w:szCs w:val="20"/>
          <w:lang w:val="en-US" w:eastAsia="hr-HR"/>
        </w:rPr>
        <w:t xml:space="preserve">: </w:t>
      </w:r>
      <w:r w:rsidR="00CD7839" w:rsidRPr="001D0765">
        <w:rPr>
          <w:rFonts w:ascii="Aptos Narrow" w:eastAsia="Times New Roman" w:hAnsi="Aptos Narrow" w:cs="Arial"/>
          <w:color w:val="0D0D0D" w:themeColor="text1" w:themeTint="F2"/>
          <w:sz w:val="20"/>
          <w:szCs w:val="20"/>
          <w:lang w:val="en-US" w:eastAsia="hr-HR"/>
        </w:rPr>
        <w:tab/>
      </w:r>
      <w:r w:rsidR="009C2CC0">
        <w:rPr>
          <w:rFonts w:ascii="Aptos Narrow" w:eastAsia="Times New Roman" w:hAnsi="Aptos Narrow" w:cs="Arial"/>
          <w:color w:val="0D0D0D" w:themeColor="text1" w:themeTint="F2"/>
          <w:sz w:val="20"/>
          <w:szCs w:val="20"/>
          <w:lang w:val="en-US" w:eastAsia="hr-HR"/>
        </w:rPr>
        <w:tab/>
      </w:r>
      <w:r w:rsidR="009C2CC0" w:rsidRPr="004A6C55">
        <w:rPr>
          <w:rFonts w:ascii="Aptos Narrow" w:eastAsia="Times New Roman" w:hAnsi="Aptos Narrow" w:cs="Arial"/>
          <w:color w:val="000000" w:themeColor="text1"/>
          <w:sz w:val="20"/>
          <w:szCs w:val="20"/>
          <w:lang w:val="de-DE" w:eastAsia="hr-HR"/>
        </w:rPr>
        <w:t>3.MAJ Brodogradilište d.d., Liburnijska 3, 51000 Rijeka</w:t>
      </w:r>
    </w:p>
    <w:p w14:paraId="395C5717" w14:textId="241B0A4B" w:rsidR="00CD7839" w:rsidRPr="001D0765" w:rsidRDefault="00F93E7F" w:rsidP="00CD7839">
      <w:pPr>
        <w:overflowPunct w:val="0"/>
        <w:autoSpaceDE w:val="0"/>
        <w:autoSpaceDN w:val="0"/>
        <w:adjustRightInd w:val="0"/>
        <w:spacing w:after="120" w:line="240" w:lineRule="auto"/>
        <w:ind w:left="284" w:hanging="284"/>
        <w:contextualSpacing/>
        <w:jc w:val="both"/>
        <w:textAlignment w:val="baseline"/>
        <w:rPr>
          <w:rFonts w:ascii="Aptos Narrow" w:eastAsia="Times New Roman" w:hAnsi="Aptos Narrow" w:cs="Arial"/>
          <w:color w:val="0D0D0D" w:themeColor="text1" w:themeTint="F2"/>
          <w:sz w:val="20"/>
          <w:szCs w:val="20"/>
          <w:lang w:val="en-US" w:eastAsia="hr-HR"/>
        </w:rPr>
      </w:pPr>
      <w:r w:rsidRPr="001D0765">
        <w:rPr>
          <w:rFonts w:ascii="Aptos Narrow" w:eastAsia="Times New Roman" w:hAnsi="Aptos Narrow" w:cs="Arial"/>
          <w:color w:val="0D0D0D" w:themeColor="text1" w:themeTint="F2"/>
          <w:sz w:val="20"/>
          <w:szCs w:val="20"/>
          <w:lang w:val="en-US" w:eastAsia="hr-HR"/>
        </w:rPr>
        <w:t>Account number</w:t>
      </w:r>
      <w:r w:rsidR="00CD7839" w:rsidRPr="001D0765">
        <w:rPr>
          <w:rFonts w:ascii="Aptos Narrow" w:eastAsia="Times New Roman" w:hAnsi="Aptos Narrow" w:cs="Arial"/>
          <w:color w:val="0D0D0D" w:themeColor="text1" w:themeTint="F2"/>
          <w:sz w:val="20"/>
          <w:szCs w:val="20"/>
          <w:lang w:val="en-US" w:eastAsia="hr-HR"/>
        </w:rPr>
        <w:t>:</w:t>
      </w:r>
      <w:r w:rsidR="00CD7839" w:rsidRPr="001D0765">
        <w:rPr>
          <w:rFonts w:ascii="Aptos Narrow" w:eastAsia="Times New Roman" w:hAnsi="Aptos Narrow" w:cs="Arial"/>
          <w:color w:val="0D0D0D" w:themeColor="text1" w:themeTint="F2"/>
          <w:sz w:val="20"/>
          <w:szCs w:val="20"/>
          <w:lang w:val="en-US" w:eastAsia="hr-HR"/>
        </w:rPr>
        <w:tab/>
      </w:r>
      <w:r w:rsidR="009C2CC0">
        <w:rPr>
          <w:rFonts w:ascii="Aptos Narrow" w:eastAsia="Times New Roman" w:hAnsi="Aptos Narrow" w:cs="Arial"/>
          <w:color w:val="0D0D0D" w:themeColor="text1" w:themeTint="F2"/>
          <w:sz w:val="20"/>
          <w:szCs w:val="20"/>
          <w:lang w:val="en-US" w:eastAsia="hr-HR"/>
        </w:rPr>
        <w:tab/>
      </w:r>
      <w:r w:rsidR="005126F1" w:rsidRPr="001D0765">
        <w:rPr>
          <w:rFonts w:ascii="Aptos Narrow" w:eastAsia="Trebuchet MS" w:hAnsi="Aptos Narrow" w:cs="Times New Roman"/>
          <w:color w:val="0D0D0D" w:themeColor="text1" w:themeTint="F2"/>
          <w:kern w:val="16"/>
          <w:sz w:val="20"/>
        </w:rPr>
        <w:t xml:space="preserve">IBAN: </w:t>
      </w:r>
      <w:r w:rsidR="009C2CC0" w:rsidRPr="00024547">
        <w:rPr>
          <w:rFonts w:ascii="Aptos Narrow" w:eastAsia="Trebuchet MS" w:hAnsi="Aptos Narrow" w:cs="Times New Roman"/>
          <w:color w:val="000000" w:themeColor="text1"/>
          <w:kern w:val="16"/>
          <w:sz w:val="20"/>
        </w:rPr>
        <w:t>HR4023400091110605277</w:t>
      </w:r>
    </w:p>
    <w:p w14:paraId="2685CD7F" w14:textId="4010D726" w:rsidR="00CD7839" w:rsidRPr="001D0765" w:rsidRDefault="00F93E7F" w:rsidP="00CD7839">
      <w:pPr>
        <w:overflowPunct w:val="0"/>
        <w:autoSpaceDE w:val="0"/>
        <w:autoSpaceDN w:val="0"/>
        <w:adjustRightInd w:val="0"/>
        <w:spacing w:after="120" w:line="240" w:lineRule="auto"/>
        <w:ind w:left="2160" w:hanging="2160"/>
        <w:contextualSpacing/>
        <w:jc w:val="both"/>
        <w:textAlignment w:val="baseline"/>
        <w:rPr>
          <w:rFonts w:ascii="Aptos Narrow" w:eastAsia="Times New Roman" w:hAnsi="Aptos Narrow" w:cs="Arial"/>
          <w:color w:val="0D0D0D" w:themeColor="text1" w:themeTint="F2"/>
          <w:sz w:val="20"/>
          <w:szCs w:val="20"/>
          <w:lang w:val="en-US" w:eastAsia="hr-HR"/>
        </w:rPr>
      </w:pPr>
      <w:r w:rsidRPr="001D0765">
        <w:rPr>
          <w:rFonts w:ascii="Aptos Narrow" w:eastAsia="Times New Roman" w:hAnsi="Aptos Narrow" w:cs="Arial"/>
          <w:color w:val="0D0D0D" w:themeColor="text1" w:themeTint="F2"/>
          <w:sz w:val="20"/>
          <w:szCs w:val="20"/>
          <w:lang w:val="en-US" w:eastAsia="hr-HR"/>
        </w:rPr>
        <w:t>Purpose</w:t>
      </w:r>
      <w:r w:rsidR="00CD7839" w:rsidRPr="001D0765">
        <w:rPr>
          <w:rFonts w:ascii="Aptos Narrow" w:eastAsia="Times New Roman" w:hAnsi="Aptos Narrow" w:cs="Arial"/>
          <w:color w:val="0D0D0D" w:themeColor="text1" w:themeTint="F2"/>
          <w:sz w:val="20"/>
          <w:szCs w:val="20"/>
          <w:lang w:val="en-US" w:eastAsia="hr-HR"/>
        </w:rPr>
        <w:t xml:space="preserve">: </w:t>
      </w:r>
      <w:r w:rsidR="00CD7839" w:rsidRPr="001D0765">
        <w:rPr>
          <w:rFonts w:ascii="Aptos Narrow" w:eastAsia="Times New Roman" w:hAnsi="Aptos Narrow" w:cs="Arial"/>
          <w:color w:val="0D0D0D" w:themeColor="text1" w:themeTint="F2"/>
          <w:sz w:val="20"/>
          <w:szCs w:val="20"/>
          <w:lang w:val="en-US" w:eastAsia="hr-HR"/>
        </w:rPr>
        <w:tab/>
      </w:r>
      <w:r w:rsidRPr="001D0765">
        <w:rPr>
          <w:rFonts w:ascii="Aptos Narrow" w:eastAsia="Times New Roman" w:hAnsi="Aptos Narrow" w:cs="Arial"/>
          <w:color w:val="0D0D0D" w:themeColor="text1" w:themeTint="F2"/>
          <w:sz w:val="20"/>
          <w:szCs w:val="20"/>
          <w:lang w:val="en-US" w:eastAsia="hr-HR"/>
        </w:rPr>
        <w:t>Participation fee payment</w:t>
      </w:r>
      <w:r w:rsidR="00CD7839" w:rsidRPr="001D0765">
        <w:rPr>
          <w:rFonts w:ascii="Aptos Narrow" w:eastAsia="Times New Roman" w:hAnsi="Aptos Narrow" w:cs="Arial"/>
          <w:color w:val="0D0D0D" w:themeColor="text1" w:themeTint="F2"/>
          <w:sz w:val="20"/>
          <w:szCs w:val="20"/>
          <w:lang w:val="en-US" w:eastAsia="hr-HR"/>
        </w:rPr>
        <w:t xml:space="preserve"> – </w:t>
      </w:r>
      <w:r w:rsidR="009C2CC0" w:rsidRPr="004A6C55">
        <w:rPr>
          <w:rFonts w:ascii="Aptos Narrow" w:eastAsia="Times New Roman" w:hAnsi="Aptos Narrow" w:cs="Arial"/>
          <w:color w:val="000000" w:themeColor="text1"/>
          <w:sz w:val="20"/>
          <w:szCs w:val="20"/>
          <w:lang w:val="de-DE" w:eastAsia="hr-HR"/>
        </w:rPr>
        <w:t>3. MAJ Rijeka 1905 d. o. o.</w:t>
      </w:r>
    </w:p>
    <w:p w14:paraId="76294731" w14:textId="77777777" w:rsidR="00CD7839" w:rsidRPr="001D0765" w:rsidRDefault="00CD7839" w:rsidP="00CD7839">
      <w:pPr>
        <w:spacing w:before="120" w:after="120" w:line="240" w:lineRule="auto"/>
        <w:contextualSpacing/>
        <w:jc w:val="both"/>
        <w:rPr>
          <w:rFonts w:ascii="Aptos Narrow" w:eastAsia="Trebuchet MS" w:hAnsi="Aptos Narrow" w:cs="Arial"/>
          <w:b/>
          <w:color w:val="0D0D0D" w:themeColor="text1" w:themeTint="F2"/>
          <w:kern w:val="16"/>
          <w:sz w:val="20"/>
        </w:rPr>
      </w:pPr>
    </w:p>
    <w:p w14:paraId="289D1CA3" w14:textId="37E30428" w:rsidR="00CD7839" w:rsidRPr="001D0765" w:rsidRDefault="00F93E7F" w:rsidP="00CD7839">
      <w:pPr>
        <w:spacing w:before="120" w:after="120" w:line="240" w:lineRule="auto"/>
        <w:contextualSpacing/>
        <w:jc w:val="both"/>
        <w:rPr>
          <w:rFonts w:ascii="Aptos Narrow" w:eastAsia="Trebuchet MS" w:hAnsi="Aptos Narrow" w:cs="Arial"/>
          <w:bCs/>
          <w:color w:val="0D0D0D" w:themeColor="text1" w:themeTint="F2"/>
          <w:kern w:val="16"/>
          <w:sz w:val="20"/>
        </w:rPr>
      </w:pPr>
      <w:r w:rsidRPr="001D0765">
        <w:rPr>
          <w:rFonts w:ascii="Aptos Narrow" w:eastAsia="Trebuchet MS" w:hAnsi="Aptos Narrow" w:cs="Arial"/>
          <w:bCs/>
          <w:color w:val="0D0D0D" w:themeColor="text1" w:themeTint="F2"/>
          <w:kern w:val="16"/>
          <w:sz w:val="20"/>
        </w:rPr>
        <w:t>All eventual costs, including but not limited to fees, conversion costs and exchange rate differences, shall be borne by the Bidder</w:t>
      </w:r>
      <w:r w:rsidR="00CD7839" w:rsidRPr="001D0765">
        <w:rPr>
          <w:rFonts w:ascii="Aptos Narrow" w:eastAsia="Trebuchet MS" w:hAnsi="Aptos Narrow" w:cs="Arial"/>
          <w:bCs/>
          <w:color w:val="0D0D0D" w:themeColor="text1" w:themeTint="F2"/>
          <w:kern w:val="16"/>
          <w:sz w:val="20"/>
        </w:rPr>
        <w:t>.</w:t>
      </w:r>
    </w:p>
    <w:p w14:paraId="2E605A2E"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41705CB2" w14:textId="43E3440A" w:rsidR="00CD7839" w:rsidRPr="00F41A23" w:rsidRDefault="00F93E7F" w:rsidP="00F41A23">
      <w:pPr>
        <w:pStyle w:val="Heading2"/>
        <w:numPr>
          <w:ilvl w:val="1"/>
          <w:numId w:val="46"/>
        </w:numPr>
        <w:spacing w:after="0"/>
        <w:ind w:left="567" w:hanging="567"/>
        <w:rPr>
          <w:rFonts w:ascii="Aptos Narrow" w:hAnsi="Aptos Narrow"/>
          <w:color w:val="000000" w:themeColor="text1"/>
          <w:sz w:val="22"/>
        </w:rPr>
      </w:pPr>
      <w:bookmarkStart w:id="62" w:name="_Toc117246662"/>
      <w:bookmarkStart w:id="63" w:name="_Toc173573407"/>
      <w:r w:rsidRPr="00F41A23">
        <w:rPr>
          <w:rFonts w:ascii="Aptos Narrow" w:hAnsi="Aptos Narrow"/>
          <w:color w:val="000000" w:themeColor="text1"/>
          <w:sz w:val="22"/>
        </w:rPr>
        <w:t>Bid guarantee</w:t>
      </w:r>
      <w:bookmarkEnd w:id="62"/>
      <w:bookmarkEnd w:id="63"/>
    </w:p>
    <w:p w14:paraId="0EA0E52B" w14:textId="43D1CDBD" w:rsidR="00CD7839" w:rsidRPr="001D0765" w:rsidRDefault="00F93E7F" w:rsidP="00CD7839">
      <w:pPr>
        <w:overflowPunct w:val="0"/>
        <w:autoSpaceDE w:val="0"/>
        <w:autoSpaceDN w:val="0"/>
        <w:adjustRightInd w:val="0"/>
        <w:spacing w:after="120" w:line="240" w:lineRule="auto"/>
        <w:contextualSpacing/>
        <w:jc w:val="both"/>
        <w:textAlignment w:val="baseline"/>
        <w:rPr>
          <w:rFonts w:ascii="Aptos Narrow" w:eastAsia="Trebuchet MS" w:hAnsi="Aptos Narrow" w:cs="Arial"/>
          <w:snapToGrid w:val="0"/>
          <w:color w:val="0D0D0D" w:themeColor="text1" w:themeTint="F2"/>
          <w:kern w:val="16"/>
          <w:sz w:val="20"/>
        </w:rPr>
      </w:pPr>
      <w:bookmarkStart w:id="64" w:name="_Hlk117147849"/>
      <w:r w:rsidRPr="001D0765">
        <w:rPr>
          <w:rFonts w:ascii="Aptos Narrow" w:eastAsia="Trebuchet MS" w:hAnsi="Aptos Narrow" w:cs="Arial"/>
          <w:snapToGrid w:val="0"/>
          <w:color w:val="0D0D0D" w:themeColor="text1" w:themeTint="F2"/>
          <w:kern w:val="16"/>
          <w:sz w:val="20"/>
        </w:rPr>
        <w:t xml:space="preserve">Together with the offer, the Bidder is obliged to submit an unconditional and irrevocable bank guarantee from a first-class bank payable on first demand in the amount of 5% of the value of the offer, but not less than </w:t>
      </w:r>
      <w:r w:rsidR="00733AD2">
        <w:rPr>
          <w:rFonts w:ascii="Aptos Narrow" w:eastAsia="Trebuchet MS" w:hAnsi="Aptos Narrow" w:cs="Arial"/>
          <w:snapToGrid w:val="0"/>
          <w:color w:val="000000" w:themeColor="text1"/>
          <w:kern w:val="16"/>
          <w:sz w:val="20"/>
        </w:rPr>
        <w:t>515.661,00</w:t>
      </w:r>
      <w:r w:rsidR="00733AD2" w:rsidRPr="00DD588B">
        <w:rPr>
          <w:rFonts w:ascii="Aptos Narrow" w:eastAsia="Trebuchet MS" w:hAnsi="Aptos Narrow" w:cs="Arial"/>
          <w:snapToGrid w:val="0"/>
          <w:color w:val="000000" w:themeColor="text1"/>
          <w:kern w:val="16"/>
          <w:sz w:val="20"/>
        </w:rPr>
        <w:t xml:space="preserve"> EUR  </w:t>
      </w:r>
      <w:r w:rsidRPr="001D0765">
        <w:rPr>
          <w:rFonts w:ascii="Aptos Narrow" w:eastAsia="Trebuchet MS" w:hAnsi="Aptos Narrow" w:cs="Arial"/>
          <w:snapToGrid w:val="0"/>
          <w:color w:val="0D0D0D" w:themeColor="text1" w:themeTint="F2"/>
          <w:kern w:val="16"/>
          <w:sz w:val="20"/>
        </w:rPr>
        <w:t>with a validity period of at least 180 (one hundred and eighty) days from the date of expiry of the deadline for submission of bids</w:t>
      </w:r>
      <w:r w:rsidR="00CD7839" w:rsidRPr="001D0765">
        <w:rPr>
          <w:rFonts w:ascii="Aptos Narrow" w:eastAsia="Trebuchet MS" w:hAnsi="Aptos Narrow" w:cs="Arial"/>
          <w:snapToGrid w:val="0"/>
          <w:color w:val="0D0D0D" w:themeColor="text1" w:themeTint="F2"/>
          <w:kern w:val="16"/>
          <w:sz w:val="20"/>
        </w:rPr>
        <w:t>.</w:t>
      </w:r>
    </w:p>
    <w:bookmarkEnd w:id="64"/>
    <w:p w14:paraId="4D84678E" w14:textId="77777777" w:rsidR="00CD7839" w:rsidRPr="001D0765" w:rsidRDefault="00CD7839" w:rsidP="00CD7839">
      <w:pPr>
        <w:overflowPunct w:val="0"/>
        <w:autoSpaceDE w:val="0"/>
        <w:autoSpaceDN w:val="0"/>
        <w:adjustRightInd w:val="0"/>
        <w:spacing w:after="120" w:line="240" w:lineRule="auto"/>
        <w:contextualSpacing/>
        <w:jc w:val="both"/>
        <w:textAlignment w:val="baseline"/>
        <w:rPr>
          <w:rFonts w:ascii="Aptos Narrow" w:eastAsia="Trebuchet MS" w:hAnsi="Aptos Narrow" w:cs="Arial"/>
          <w:snapToGrid w:val="0"/>
          <w:color w:val="0D0D0D" w:themeColor="text1" w:themeTint="F2"/>
          <w:kern w:val="16"/>
          <w:sz w:val="20"/>
        </w:rPr>
      </w:pPr>
    </w:p>
    <w:p w14:paraId="6B85909E" w14:textId="7DEDF9AA" w:rsidR="00CD7839" w:rsidRPr="001D0765" w:rsidRDefault="00F93E7F" w:rsidP="00CD7839">
      <w:pPr>
        <w:overflowPunct w:val="0"/>
        <w:autoSpaceDE w:val="0"/>
        <w:autoSpaceDN w:val="0"/>
        <w:adjustRightInd w:val="0"/>
        <w:spacing w:after="120" w:line="240" w:lineRule="auto"/>
        <w:contextualSpacing/>
        <w:jc w:val="both"/>
        <w:textAlignment w:val="baseline"/>
        <w:rPr>
          <w:rFonts w:ascii="Aptos Narrow" w:eastAsia="Trebuchet MS" w:hAnsi="Aptos Narrow" w:cs="Arial"/>
          <w:snapToGrid w:val="0"/>
          <w:color w:val="0D0D0D" w:themeColor="text1" w:themeTint="F2"/>
          <w:kern w:val="16"/>
          <w:sz w:val="20"/>
        </w:rPr>
      </w:pPr>
      <w:r w:rsidRPr="001D0765">
        <w:rPr>
          <w:rFonts w:ascii="Aptos Narrow" w:eastAsia="Trebuchet MS" w:hAnsi="Aptos Narrow" w:cs="Arial"/>
          <w:snapToGrid w:val="0"/>
          <w:color w:val="0D0D0D" w:themeColor="text1" w:themeTint="F2"/>
          <w:kern w:val="16"/>
          <w:sz w:val="20"/>
        </w:rPr>
        <w:t xml:space="preserve">The bid guarantee will be returned to the Bidders in accordance with </w:t>
      </w:r>
      <w:r w:rsidR="009D791C" w:rsidRPr="001D0765">
        <w:rPr>
          <w:rFonts w:ascii="Aptos Narrow" w:eastAsia="Trebuchet MS" w:hAnsi="Aptos Narrow" w:cs="Arial"/>
          <w:snapToGrid w:val="0"/>
          <w:color w:val="0D0D0D" w:themeColor="text1" w:themeTint="F2"/>
          <w:kern w:val="16"/>
          <w:sz w:val="20"/>
        </w:rPr>
        <w:t>article</w:t>
      </w:r>
      <w:r w:rsidRPr="001D0765">
        <w:rPr>
          <w:rFonts w:ascii="Aptos Narrow" w:eastAsia="Trebuchet MS" w:hAnsi="Aptos Narrow" w:cs="Arial"/>
          <w:snapToGrid w:val="0"/>
          <w:color w:val="0D0D0D" w:themeColor="text1" w:themeTint="F2"/>
          <w:kern w:val="16"/>
          <w:sz w:val="20"/>
        </w:rPr>
        <w:t xml:space="preserve"> 15 of the Rules, except in the case provided for under </w:t>
      </w:r>
      <w:r w:rsidR="009D791C" w:rsidRPr="001D0765">
        <w:rPr>
          <w:rFonts w:ascii="Aptos Narrow" w:eastAsia="Trebuchet MS" w:hAnsi="Aptos Narrow" w:cs="Arial"/>
          <w:snapToGrid w:val="0"/>
          <w:color w:val="0D0D0D" w:themeColor="text1" w:themeTint="F2"/>
          <w:kern w:val="16"/>
          <w:sz w:val="20"/>
        </w:rPr>
        <w:t>article</w:t>
      </w:r>
      <w:r w:rsidRPr="001D0765">
        <w:rPr>
          <w:rFonts w:ascii="Aptos Narrow" w:eastAsia="Trebuchet MS" w:hAnsi="Aptos Narrow" w:cs="Arial"/>
          <w:snapToGrid w:val="0"/>
          <w:color w:val="0D0D0D" w:themeColor="text1" w:themeTint="F2"/>
          <w:kern w:val="16"/>
          <w:sz w:val="20"/>
        </w:rPr>
        <w:t xml:space="preserve"> 16 of the Rules</w:t>
      </w:r>
      <w:r w:rsidR="00CD7839" w:rsidRPr="001D0765">
        <w:rPr>
          <w:rFonts w:ascii="Aptos Narrow" w:eastAsia="Trebuchet MS" w:hAnsi="Aptos Narrow" w:cs="Arial"/>
          <w:snapToGrid w:val="0"/>
          <w:color w:val="0D0D0D" w:themeColor="text1" w:themeTint="F2"/>
          <w:kern w:val="16"/>
          <w:sz w:val="20"/>
        </w:rPr>
        <w:t xml:space="preserve">. </w:t>
      </w:r>
    </w:p>
    <w:p w14:paraId="7E09FC06" w14:textId="77777777" w:rsidR="00CD7839" w:rsidRPr="001D0765" w:rsidRDefault="00CD7839" w:rsidP="00CD7839">
      <w:pPr>
        <w:overflowPunct w:val="0"/>
        <w:autoSpaceDE w:val="0"/>
        <w:autoSpaceDN w:val="0"/>
        <w:adjustRightInd w:val="0"/>
        <w:spacing w:after="120" w:line="240" w:lineRule="auto"/>
        <w:contextualSpacing/>
        <w:jc w:val="both"/>
        <w:textAlignment w:val="baseline"/>
        <w:rPr>
          <w:rFonts w:ascii="Aptos Narrow" w:eastAsia="Trebuchet MS" w:hAnsi="Aptos Narrow" w:cs="Arial"/>
          <w:snapToGrid w:val="0"/>
          <w:color w:val="0D0D0D" w:themeColor="text1" w:themeTint="F2"/>
          <w:kern w:val="16"/>
          <w:sz w:val="20"/>
        </w:rPr>
      </w:pPr>
    </w:p>
    <w:p w14:paraId="6016717B" w14:textId="34A63AC8" w:rsidR="00CD7839" w:rsidRPr="001D0765" w:rsidRDefault="00F93E7F" w:rsidP="00CD7839">
      <w:pPr>
        <w:overflowPunct w:val="0"/>
        <w:autoSpaceDE w:val="0"/>
        <w:autoSpaceDN w:val="0"/>
        <w:adjustRightInd w:val="0"/>
        <w:spacing w:after="120" w:line="240" w:lineRule="auto"/>
        <w:contextualSpacing/>
        <w:jc w:val="both"/>
        <w:textAlignment w:val="baseline"/>
        <w:rPr>
          <w:rFonts w:ascii="Aptos Narrow" w:eastAsia="Trebuchet MS" w:hAnsi="Aptos Narrow" w:cs="Arial"/>
          <w:snapToGrid w:val="0"/>
          <w:color w:val="0D0D0D" w:themeColor="text1" w:themeTint="F2"/>
          <w:kern w:val="16"/>
          <w:sz w:val="20"/>
        </w:rPr>
      </w:pPr>
      <w:r w:rsidRPr="001D0765">
        <w:rPr>
          <w:rFonts w:ascii="Aptos Narrow" w:eastAsia="Trebuchet MS" w:hAnsi="Aptos Narrow" w:cs="Arial"/>
          <w:snapToGrid w:val="0"/>
          <w:color w:val="0D0D0D" w:themeColor="text1" w:themeTint="F2"/>
          <w:kern w:val="16"/>
          <w:sz w:val="20"/>
        </w:rPr>
        <w:t xml:space="preserve">The Bidder is obliged to provide the Seller with information on how to return the </w:t>
      </w:r>
      <w:r w:rsidR="00F045AD" w:rsidRPr="001D0765">
        <w:rPr>
          <w:rFonts w:ascii="Aptos Narrow" w:eastAsia="Trebuchet MS" w:hAnsi="Aptos Narrow" w:cs="Arial"/>
          <w:snapToGrid w:val="0"/>
          <w:color w:val="0D0D0D" w:themeColor="text1" w:themeTint="F2"/>
          <w:kern w:val="16"/>
          <w:sz w:val="20"/>
        </w:rPr>
        <w:t>Bid guarantee</w:t>
      </w:r>
      <w:r w:rsidRPr="001D0765">
        <w:rPr>
          <w:rFonts w:ascii="Aptos Narrow" w:eastAsia="Trebuchet MS" w:hAnsi="Aptos Narrow" w:cs="Arial"/>
          <w:snapToGrid w:val="0"/>
          <w:color w:val="0D0D0D" w:themeColor="text1" w:themeTint="F2"/>
          <w:kern w:val="16"/>
          <w:sz w:val="20"/>
        </w:rPr>
        <w:t xml:space="preserve">. All costs, including, but not limited to, the costs of issuing and returning the Bid </w:t>
      </w:r>
      <w:r w:rsidR="00F045AD" w:rsidRPr="001D0765">
        <w:rPr>
          <w:rFonts w:ascii="Aptos Narrow" w:eastAsia="Trebuchet MS" w:hAnsi="Aptos Narrow" w:cs="Arial"/>
          <w:snapToGrid w:val="0"/>
          <w:color w:val="0D0D0D" w:themeColor="text1" w:themeTint="F2"/>
          <w:kern w:val="16"/>
          <w:sz w:val="20"/>
        </w:rPr>
        <w:t>g</w:t>
      </w:r>
      <w:r w:rsidRPr="001D0765">
        <w:rPr>
          <w:rFonts w:ascii="Aptos Narrow" w:eastAsia="Trebuchet MS" w:hAnsi="Aptos Narrow" w:cs="Arial"/>
          <w:snapToGrid w:val="0"/>
          <w:color w:val="0D0D0D" w:themeColor="text1" w:themeTint="F2"/>
          <w:kern w:val="16"/>
          <w:sz w:val="20"/>
        </w:rPr>
        <w:t>uarantee, shall be borne by the Bidder</w:t>
      </w:r>
      <w:r w:rsidR="00CD7839" w:rsidRPr="001D0765">
        <w:rPr>
          <w:rFonts w:ascii="Aptos Narrow" w:eastAsia="Trebuchet MS" w:hAnsi="Aptos Narrow" w:cs="Arial"/>
          <w:snapToGrid w:val="0"/>
          <w:color w:val="0D0D0D" w:themeColor="text1" w:themeTint="F2"/>
          <w:kern w:val="16"/>
          <w:sz w:val="20"/>
        </w:rPr>
        <w:t>.</w:t>
      </w:r>
    </w:p>
    <w:p w14:paraId="580C6CE6" w14:textId="77777777" w:rsidR="00CD7839" w:rsidRPr="001D0765" w:rsidRDefault="00CD7839" w:rsidP="00CD7839">
      <w:pPr>
        <w:overflowPunct w:val="0"/>
        <w:autoSpaceDE w:val="0"/>
        <w:autoSpaceDN w:val="0"/>
        <w:adjustRightInd w:val="0"/>
        <w:spacing w:after="120" w:line="240" w:lineRule="auto"/>
        <w:ind w:left="284"/>
        <w:contextualSpacing/>
        <w:jc w:val="both"/>
        <w:textAlignment w:val="baseline"/>
        <w:rPr>
          <w:rFonts w:ascii="Aptos Narrow" w:eastAsia="Times New Roman" w:hAnsi="Aptos Narrow" w:cs="Arial"/>
          <w:color w:val="0D0D0D" w:themeColor="text1" w:themeTint="F2"/>
          <w:sz w:val="26"/>
          <w:szCs w:val="20"/>
          <w:lang w:eastAsia="hr-HR"/>
        </w:rPr>
      </w:pPr>
    </w:p>
    <w:p w14:paraId="6FBA9F00" w14:textId="77777777" w:rsidR="00CD7839" w:rsidRPr="001D0765" w:rsidRDefault="00CD7839" w:rsidP="00CD7839">
      <w:pPr>
        <w:overflowPunct w:val="0"/>
        <w:autoSpaceDE w:val="0"/>
        <w:autoSpaceDN w:val="0"/>
        <w:adjustRightInd w:val="0"/>
        <w:spacing w:after="120" w:line="240" w:lineRule="auto"/>
        <w:ind w:left="284"/>
        <w:contextualSpacing/>
        <w:jc w:val="both"/>
        <w:textAlignment w:val="baseline"/>
        <w:rPr>
          <w:rFonts w:ascii="Aptos Narrow" w:eastAsia="Times New Roman" w:hAnsi="Aptos Narrow" w:cs="Arial"/>
          <w:color w:val="0D0D0D" w:themeColor="text1" w:themeTint="F2"/>
          <w:sz w:val="26"/>
          <w:szCs w:val="20"/>
          <w:lang w:eastAsia="hr-HR"/>
        </w:rPr>
      </w:pPr>
      <w:r w:rsidRPr="001D0765">
        <w:rPr>
          <w:rFonts w:ascii="Aptos Narrow" w:eastAsia="Times New Roman" w:hAnsi="Aptos Narrow" w:cs="Arial"/>
          <w:color w:val="0D0D0D" w:themeColor="text1" w:themeTint="F2"/>
          <w:sz w:val="26"/>
          <w:szCs w:val="20"/>
          <w:lang w:eastAsia="hr-HR"/>
        </w:rPr>
        <w:br w:type="page"/>
      </w:r>
    </w:p>
    <w:p w14:paraId="6572AEF8" w14:textId="34A1ACEA" w:rsidR="00CD7839" w:rsidRPr="00733AD2" w:rsidRDefault="00F045AD" w:rsidP="00733AD2">
      <w:pPr>
        <w:pStyle w:val="Heading1"/>
        <w:numPr>
          <w:ilvl w:val="6"/>
          <w:numId w:val="16"/>
        </w:numPr>
        <w:ind w:left="432" w:hanging="432"/>
        <w:jc w:val="left"/>
        <w:rPr>
          <w:rFonts w:ascii="Aptos Narrow" w:hAnsi="Aptos Narrow"/>
          <w:caps w:val="0"/>
          <w:color w:val="000000" w:themeColor="text1"/>
          <w:sz w:val="22"/>
          <w:szCs w:val="22"/>
        </w:rPr>
      </w:pPr>
      <w:bookmarkStart w:id="65" w:name="_Toc117246663"/>
      <w:bookmarkStart w:id="66" w:name="_Toc173573408"/>
      <w:r w:rsidRPr="00733AD2">
        <w:rPr>
          <w:rFonts w:ascii="Aptos Narrow" w:hAnsi="Aptos Narrow"/>
          <w:caps w:val="0"/>
          <w:color w:val="000000" w:themeColor="text1"/>
          <w:sz w:val="22"/>
          <w:szCs w:val="22"/>
        </w:rPr>
        <w:lastRenderedPageBreak/>
        <w:t>Language and delivery of documentation</w:t>
      </w:r>
      <w:bookmarkEnd w:id="65"/>
      <w:bookmarkEnd w:id="66"/>
    </w:p>
    <w:p w14:paraId="7BAF568D" w14:textId="77777777" w:rsidR="00CD7839" w:rsidRPr="001D0765" w:rsidRDefault="00CD7839" w:rsidP="00CD7839">
      <w:pPr>
        <w:overflowPunct w:val="0"/>
        <w:autoSpaceDE w:val="0"/>
        <w:autoSpaceDN w:val="0"/>
        <w:adjustRightInd w:val="0"/>
        <w:spacing w:after="120" w:line="240" w:lineRule="auto"/>
        <w:ind w:left="284"/>
        <w:contextualSpacing/>
        <w:jc w:val="both"/>
        <w:textAlignment w:val="baseline"/>
        <w:rPr>
          <w:rFonts w:ascii="Aptos Narrow" w:eastAsia="Times New Roman" w:hAnsi="Aptos Narrow" w:cs="Arial"/>
          <w:color w:val="0D0D0D" w:themeColor="text1" w:themeTint="F2"/>
          <w:sz w:val="20"/>
          <w:szCs w:val="20"/>
          <w:lang w:eastAsia="hr-HR"/>
        </w:rPr>
      </w:pPr>
    </w:p>
    <w:p w14:paraId="41917EC2" w14:textId="7BCC1EFD" w:rsidR="00CD7839" w:rsidRPr="001D0765" w:rsidRDefault="00F045AD"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Each Bidder is obliged to submit complete documentation specified in the Public Invitation and these Rules in the Croatian language or translated into the Croatian language.</w:t>
      </w:r>
      <w:r w:rsidR="006D139B" w:rsidRPr="001D0765">
        <w:rPr>
          <w:rFonts w:ascii="Aptos Narrow" w:eastAsia="Trebuchet MS" w:hAnsi="Aptos Narrow" w:cs="Arial"/>
          <w:color w:val="0D0D0D" w:themeColor="text1" w:themeTint="F2"/>
          <w:kern w:val="16"/>
          <w:sz w:val="20"/>
        </w:rPr>
        <w:t xml:space="preserve"> Exceptionally, the delivery of documentation translated into English is allowed, with the Bidder's obligation to certify it in Croatian at the Seller's request.</w:t>
      </w:r>
    </w:p>
    <w:p w14:paraId="606E6A01" w14:textId="77777777" w:rsidR="00F045AD" w:rsidRPr="001D0765" w:rsidRDefault="00F045AD"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1C1322C7" w14:textId="23B77169" w:rsidR="00CD7839" w:rsidRPr="001D0765" w:rsidRDefault="00F045AD"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offer documentation, related attachments and/or other documentation must be submitted in the original or a certified copy.</w:t>
      </w:r>
    </w:p>
    <w:p w14:paraId="53FECD14" w14:textId="77777777" w:rsidR="00F045AD" w:rsidRPr="001D0765" w:rsidRDefault="00F045AD"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2529F187" w14:textId="683D065B" w:rsidR="00CD7839" w:rsidRPr="001D0765" w:rsidRDefault="00F045AD"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Documentation issued by state bodies, state services, legal entities with public authority, other public bodies and/or legal entities, which prove the ability of the Bidder in accordance with </w:t>
      </w:r>
      <w:r w:rsidR="009D791C" w:rsidRPr="001D0765">
        <w:rPr>
          <w:rFonts w:ascii="Aptos Narrow" w:eastAsia="Trebuchet MS" w:hAnsi="Aptos Narrow" w:cs="Arial"/>
          <w:color w:val="0D0D0D" w:themeColor="text1" w:themeTint="F2"/>
          <w:kern w:val="16"/>
          <w:sz w:val="20"/>
        </w:rPr>
        <w:t>article</w:t>
      </w:r>
      <w:r w:rsidRPr="001D0765">
        <w:rPr>
          <w:rFonts w:ascii="Aptos Narrow" w:eastAsia="Trebuchet MS" w:hAnsi="Aptos Narrow" w:cs="Arial"/>
          <w:color w:val="0D0D0D" w:themeColor="text1" w:themeTint="F2"/>
          <w:kern w:val="16"/>
          <w:sz w:val="20"/>
        </w:rPr>
        <w:t xml:space="preserve"> 7.1. of the Rules and/or fulfillment of the conditions of the Public Offer from </w:t>
      </w:r>
      <w:r w:rsidR="009D791C" w:rsidRPr="001D0765">
        <w:rPr>
          <w:rFonts w:ascii="Aptos Narrow" w:eastAsia="Trebuchet MS" w:hAnsi="Aptos Narrow" w:cs="Arial"/>
          <w:color w:val="0D0D0D" w:themeColor="text1" w:themeTint="F2"/>
          <w:kern w:val="16"/>
          <w:sz w:val="20"/>
        </w:rPr>
        <w:t>article</w:t>
      </w:r>
      <w:r w:rsidRPr="001D0765">
        <w:rPr>
          <w:rFonts w:ascii="Aptos Narrow" w:eastAsia="Trebuchet MS" w:hAnsi="Aptos Narrow" w:cs="Arial"/>
          <w:color w:val="0D0D0D" w:themeColor="text1" w:themeTint="F2"/>
          <w:kern w:val="16"/>
          <w:sz w:val="20"/>
        </w:rPr>
        <w:t xml:space="preserve"> 14 of the Rules must not be older than 30 (thirty) days on the day of receipt of the offer by the Seller, unless otherwise stipulated by these Rules and the Offer Form, and must be translated into Croatian by authorized court interpreter for the Croatian language.</w:t>
      </w:r>
      <w:r w:rsidR="006D139B" w:rsidRPr="001D0765">
        <w:rPr>
          <w:rFonts w:ascii="Aptos Narrow" w:eastAsia="Trebuchet MS" w:hAnsi="Aptos Narrow" w:cs="Arial"/>
          <w:color w:val="0D0D0D" w:themeColor="text1" w:themeTint="F2"/>
          <w:kern w:val="16"/>
          <w:sz w:val="20"/>
        </w:rPr>
        <w:t xml:space="preserve"> Exceptionally, the delivery of documentation translated into English is allowed, with the Bidder's obligation to certify it in Croatian at the Seller's request.</w:t>
      </w:r>
    </w:p>
    <w:p w14:paraId="55239B96"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5214B7A3"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br w:type="page"/>
      </w:r>
    </w:p>
    <w:p w14:paraId="7FD5C280" w14:textId="52A54E36" w:rsidR="00CD7839" w:rsidRPr="00733AD2" w:rsidRDefault="00F045AD" w:rsidP="00733AD2">
      <w:pPr>
        <w:pStyle w:val="Heading1"/>
        <w:numPr>
          <w:ilvl w:val="6"/>
          <w:numId w:val="16"/>
        </w:numPr>
        <w:ind w:left="432" w:hanging="432"/>
        <w:jc w:val="left"/>
        <w:rPr>
          <w:rFonts w:ascii="Aptos Narrow" w:hAnsi="Aptos Narrow"/>
          <w:caps w:val="0"/>
          <w:color w:val="000000" w:themeColor="text1"/>
          <w:sz w:val="22"/>
          <w:szCs w:val="22"/>
        </w:rPr>
      </w:pPr>
      <w:bookmarkStart w:id="67" w:name="_Toc117246664"/>
      <w:bookmarkStart w:id="68" w:name="_Toc173573409"/>
      <w:r w:rsidRPr="00733AD2">
        <w:rPr>
          <w:rFonts w:ascii="Aptos Narrow" w:hAnsi="Aptos Narrow"/>
          <w:caps w:val="0"/>
          <w:color w:val="000000" w:themeColor="text1"/>
          <w:sz w:val="22"/>
          <w:szCs w:val="22"/>
        </w:rPr>
        <w:lastRenderedPageBreak/>
        <w:t>Receipt of offers and confirmation of receipt of documentation and public opening of offers</w:t>
      </w:r>
      <w:bookmarkEnd w:id="67"/>
      <w:bookmarkEnd w:id="68"/>
    </w:p>
    <w:p w14:paraId="4693A3FB" w14:textId="77777777" w:rsidR="00CD7839" w:rsidRPr="001D0765" w:rsidRDefault="00CD7839" w:rsidP="00640223">
      <w:pPr>
        <w:spacing w:before="120" w:after="120" w:line="240" w:lineRule="auto"/>
        <w:jc w:val="both"/>
        <w:rPr>
          <w:rFonts w:ascii="Aptos Narrow" w:eastAsia="Trebuchet MS" w:hAnsi="Aptos Narrow" w:cs="Times New Roman"/>
          <w:b/>
          <w:iCs/>
          <w:color w:val="0D0D0D" w:themeColor="text1" w:themeTint="F2"/>
          <w:kern w:val="16"/>
          <w:lang w:val="nl-NL"/>
        </w:rPr>
      </w:pPr>
    </w:p>
    <w:p w14:paraId="2906BB36" w14:textId="50DBDE61" w:rsidR="00CD7839" w:rsidRPr="001D0765" w:rsidRDefault="00F045AD"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seller will record the date and time of receipt on each received offer</w:t>
      </w:r>
      <w:r w:rsidR="00CD7839" w:rsidRPr="001D0765">
        <w:rPr>
          <w:rFonts w:ascii="Aptos Narrow" w:eastAsia="Trebuchet MS" w:hAnsi="Aptos Narrow" w:cs="Arial"/>
          <w:color w:val="0D0D0D" w:themeColor="text1" w:themeTint="F2"/>
          <w:kern w:val="16"/>
          <w:sz w:val="20"/>
        </w:rPr>
        <w:t>.</w:t>
      </w:r>
    </w:p>
    <w:p w14:paraId="0248D718"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56AC7568" w14:textId="70341B1A" w:rsidR="00CD7839" w:rsidRPr="001D0765" w:rsidRDefault="00F045AD"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At the Bidder's request, the Seller will issue an official confirmation of receipt of the offer.</w:t>
      </w:r>
    </w:p>
    <w:p w14:paraId="1A00BA45" w14:textId="77777777" w:rsidR="00F045AD" w:rsidRPr="001D0765" w:rsidRDefault="00F045AD"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3120F38B" w14:textId="77D03647" w:rsidR="00CD7839" w:rsidRPr="001D0765" w:rsidRDefault="00F045AD"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Received bids will be opened publicly on </w:t>
      </w:r>
      <w:r w:rsidR="00733AD2">
        <w:rPr>
          <w:rFonts w:ascii="Aptos Narrow" w:eastAsia="Trebuchet MS" w:hAnsi="Aptos Narrow" w:cs="Arial"/>
          <w:color w:val="0D0D0D" w:themeColor="text1" w:themeTint="F2"/>
          <w:kern w:val="16"/>
          <w:sz w:val="20"/>
        </w:rPr>
        <w:t>August</w:t>
      </w:r>
      <w:r w:rsidR="000428F1" w:rsidRPr="001D0765">
        <w:rPr>
          <w:rFonts w:ascii="Aptos Narrow" w:eastAsia="Trebuchet MS" w:hAnsi="Aptos Narrow" w:cs="Arial"/>
          <w:color w:val="0D0D0D" w:themeColor="text1" w:themeTint="F2"/>
          <w:kern w:val="16"/>
          <w:sz w:val="20"/>
        </w:rPr>
        <w:t xml:space="preserve"> </w:t>
      </w:r>
      <w:r w:rsidR="00733AD2">
        <w:rPr>
          <w:rFonts w:ascii="Aptos Narrow" w:eastAsia="Trebuchet MS" w:hAnsi="Aptos Narrow" w:cs="Arial"/>
          <w:color w:val="0D0D0D" w:themeColor="text1" w:themeTint="F2"/>
          <w:kern w:val="16"/>
          <w:sz w:val="20"/>
        </w:rPr>
        <w:t>22</w:t>
      </w:r>
      <w:r w:rsidRPr="001D0765">
        <w:rPr>
          <w:rFonts w:ascii="Aptos Narrow" w:eastAsia="Trebuchet MS" w:hAnsi="Aptos Narrow" w:cs="Arial"/>
          <w:color w:val="0D0D0D" w:themeColor="text1" w:themeTint="F2"/>
          <w:kern w:val="16"/>
          <w:sz w:val="20"/>
        </w:rPr>
        <w:t>, 202</w:t>
      </w:r>
      <w:r w:rsidR="00733AD2">
        <w:rPr>
          <w:rFonts w:ascii="Aptos Narrow" w:eastAsia="Trebuchet MS" w:hAnsi="Aptos Narrow" w:cs="Arial"/>
          <w:color w:val="0D0D0D" w:themeColor="text1" w:themeTint="F2"/>
          <w:kern w:val="16"/>
          <w:sz w:val="20"/>
        </w:rPr>
        <w:t>4</w:t>
      </w:r>
      <w:r w:rsidRPr="001D0765">
        <w:rPr>
          <w:rFonts w:ascii="Aptos Narrow" w:eastAsia="Trebuchet MS" w:hAnsi="Aptos Narrow" w:cs="Arial"/>
          <w:color w:val="0D0D0D" w:themeColor="text1" w:themeTint="F2"/>
          <w:kern w:val="16"/>
          <w:sz w:val="20"/>
        </w:rPr>
        <w:t xml:space="preserve"> at </w:t>
      </w:r>
      <w:r w:rsidR="00733AD2">
        <w:rPr>
          <w:rFonts w:ascii="Aptos Narrow" w:eastAsia="Trebuchet MS" w:hAnsi="Aptos Narrow" w:cs="Arial"/>
          <w:color w:val="0D0D0D" w:themeColor="text1" w:themeTint="F2"/>
          <w:kern w:val="16"/>
          <w:sz w:val="20"/>
        </w:rPr>
        <w:t>9</w:t>
      </w:r>
      <w:r w:rsidR="006D139B" w:rsidRPr="001D0765">
        <w:rPr>
          <w:rFonts w:ascii="Aptos Narrow" w:eastAsia="Trebuchet MS" w:hAnsi="Aptos Narrow" w:cs="Arial"/>
          <w:color w:val="0D0D0D" w:themeColor="text1" w:themeTint="F2"/>
          <w:kern w:val="16"/>
          <w:sz w:val="20"/>
        </w:rPr>
        <w:t xml:space="preserve"> </w:t>
      </w:r>
      <w:r w:rsidR="00733AD2">
        <w:rPr>
          <w:rFonts w:ascii="Aptos Narrow" w:eastAsia="Trebuchet MS" w:hAnsi="Aptos Narrow" w:cs="Arial"/>
          <w:color w:val="0D0D0D" w:themeColor="text1" w:themeTint="F2"/>
          <w:kern w:val="16"/>
          <w:sz w:val="20"/>
        </w:rPr>
        <w:t>a</w:t>
      </w:r>
      <w:r w:rsidR="006D139B" w:rsidRPr="001D0765">
        <w:rPr>
          <w:rFonts w:ascii="Aptos Narrow" w:eastAsia="Trebuchet MS" w:hAnsi="Aptos Narrow" w:cs="Arial"/>
          <w:color w:val="0D0D0D" w:themeColor="text1" w:themeTint="F2"/>
          <w:kern w:val="16"/>
          <w:sz w:val="20"/>
        </w:rPr>
        <w:t>.m. CET</w:t>
      </w:r>
      <w:r w:rsidRPr="001D0765">
        <w:rPr>
          <w:rFonts w:ascii="Aptos Narrow" w:eastAsia="Trebuchet MS" w:hAnsi="Aptos Narrow" w:cs="Arial"/>
          <w:color w:val="0D0D0D" w:themeColor="text1" w:themeTint="F2"/>
          <w:kern w:val="16"/>
          <w:sz w:val="20"/>
        </w:rPr>
        <w:t xml:space="preserve"> at the address </w:t>
      </w:r>
      <w:r w:rsidR="00733AD2" w:rsidRPr="004A6C55">
        <w:rPr>
          <w:rFonts w:ascii="Aptos Narrow" w:eastAsia="Trebuchet MS" w:hAnsi="Aptos Narrow" w:cs="Arial"/>
          <w:color w:val="000000" w:themeColor="text1"/>
          <w:kern w:val="16"/>
          <w:sz w:val="20"/>
        </w:rPr>
        <w:t>3. MAJ Brodogradilište d. d</w:t>
      </w:r>
      <w:r w:rsidRPr="001D0765">
        <w:rPr>
          <w:rFonts w:ascii="Aptos Narrow" w:eastAsia="Trebuchet MS" w:hAnsi="Aptos Narrow" w:cs="Arial"/>
          <w:color w:val="0D0D0D" w:themeColor="text1" w:themeTint="F2"/>
          <w:kern w:val="16"/>
          <w:sz w:val="20"/>
        </w:rPr>
        <w:t xml:space="preserve">. During the public opening of bids, a record will be kept in which data on received bids (company or name of </w:t>
      </w:r>
      <w:r w:rsidR="001B549D" w:rsidRPr="001D0765">
        <w:rPr>
          <w:rFonts w:ascii="Aptos Narrow" w:eastAsia="Trebuchet MS" w:hAnsi="Aptos Narrow" w:cs="Arial"/>
          <w:color w:val="0D0D0D" w:themeColor="text1" w:themeTint="F2"/>
          <w:kern w:val="16"/>
          <w:sz w:val="20"/>
        </w:rPr>
        <w:t xml:space="preserve">the </w:t>
      </w:r>
      <w:r w:rsidRPr="001D0765">
        <w:rPr>
          <w:rFonts w:ascii="Aptos Narrow" w:eastAsia="Trebuchet MS" w:hAnsi="Aptos Narrow" w:cs="Arial"/>
          <w:color w:val="0D0D0D" w:themeColor="text1" w:themeTint="F2"/>
          <w:kern w:val="16"/>
          <w:sz w:val="20"/>
        </w:rPr>
        <w:t xml:space="preserve">bidder) and the offered price will be entered. The public opening of bids can only be attended by persons from </w:t>
      </w:r>
      <w:r w:rsidR="009D791C" w:rsidRPr="001D0765">
        <w:rPr>
          <w:rFonts w:ascii="Aptos Narrow" w:eastAsia="Trebuchet MS" w:hAnsi="Aptos Narrow" w:cs="Arial"/>
          <w:color w:val="0D0D0D" w:themeColor="text1" w:themeTint="F2"/>
          <w:kern w:val="16"/>
          <w:sz w:val="20"/>
        </w:rPr>
        <w:t>article</w:t>
      </w:r>
      <w:r w:rsidRPr="001D0765">
        <w:rPr>
          <w:rFonts w:ascii="Aptos Narrow" w:eastAsia="Trebuchet MS" w:hAnsi="Aptos Narrow" w:cs="Arial"/>
          <w:color w:val="0D0D0D" w:themeColor="text1" w:themeTint="F2"/>
          <w:kern w:val="16"/>
          <w:sz w:val="20"/>
        </w:rPr>
        <w:t xml:space="preserve"> 12 of these Rules, i.e. persons authorized by persons from </w:t>
      </w:r>
      <w:r w:rsidR="009D791C" w:rsidRPr="001D0765">
        <w:rPr>
          <w:rFonts w:ascii="Aptos Narrow" w:eastAsia="Trebuchet MS" w:hAnsi="Aptos Narrow" w:cs="Arial"/>
          <w:color w:val="0D0D0D" w:themeColor="text1" w:themeTint="F2"/>
          <w:kern w:val="16"/>
          <w:sz w:val="20"/>
        </w:rPr>
        <w:t>article</w:t>
      </w:r>
      <w:r w:rsidRPr="001D0765">
        <w:rPr>
          <w:rFonts w:ascii="Aptos Narrow" w:eastAsia="Trebuchet MS" w:hAnsi="Aptos Narrow" w:cs="Arial"/>
          <w:color w:val="0D0D0D" w:themeColor="text1" w:themeTint="F2"/>
          <w:kern w:val="16"/>
          <w:sz w:val="20"/>
        </w:rPr>
        <w:t xml:space="preserve"> 12 of these Rules to participate in the public opening of bids with a special power of attorney on which the signature of the authorized person is certified by a notary public, as well as committee members.</w:t>
      </w:r>
    </w:p>
    <w:p w14:paraId="582BF064" w14:textId="77777777" w:rsidR="00CD7839" w:rsidRPr="001D0765" w:rsidRDefault="00CD7839" w:rsidP="00CD7839">
      <w:pPr>
        <w:spacing w:before="120" w:after="120" w:line="240" w:lineRule="auto"/>
        <w:contextualSpacing/>
        <w:jc w:val="both"/>
        <w:rPr>
          <w:rFonts w:ascii="Aptos Narrow" w:eastAsia="Trebuchet MS" w:hAnsi="Aptos Narrow" w:cs="Arial"/>
          <w:b/>
          <w:color w:val="0D0D0D" w:themeColor="text1" w:themeTint="F2"/>
          <w:kern w:val="16"/>
          <w:sz w:val="20"/>
        </w:rPr>
      </w:pPr>
    </w:p>
    <w:p w14:paraId="28B1FE74" w14:textId="77777777" w:rsidR="00CD7839" w:rsidRPr="001D0765" w:rsidRDefault="00CD7839" w:rsidP="00CD7839">
      <w:pPr>
        <w:spacing w:before="120" w:after="120" w:line="240" w:lineRule="auto"/>
        <w:contextualSpacing/>
        <w:jc w:val="both"/>
        <w:rPr>
          <w:rFonts w:ascii="Aptos Narrow" w:eastAsia="Trebuchet MS" w:hAnsi="Aptos Narrow" w:cs="Arial"/>
          <w:b/>
          <w:color w:val="0D0D0D" w:themeColor="text1" w:themeTint="F2"/>
          <w:kern w:val="16"/>
          <w:sz w:val="20"/>
        </w:rPr>
      </w:pPr>
      <w:r w:rsidRPr="001D0765">
        <w:rPr>
          <w:rFonts w:ascii="Aptos Narrow" w:eastAsia="Trebuchet MS" w:hAnsi="Aptos Narrow" w:cs="Arial"/>
          <w:b/>
          <w:color w:val="0D0D0D" w:themeColor="text1" w:themeTint="F2"/>
          <w:kern w:val="16"/>
          <w:sz w:val="20"/>
        </w:rPr>
        <w:br w:type="page"/>
      </w:r>
    </w:p>
    <w:p w14:paraId="4F7B5E9D" w14:textId="2833D296" w:rsidR="00CD7839" w:rsidRPr="00733AD2" w:rsidRDefault="0094752C" w:rsidP="00733AD2">
      <w:pPr>
        <w:pStyle w:val="Heading1"/>
        <w:numPr>
          <w:ilvl w:val="6"/>
          <w:numId w:val="16"/>
        </w:numPr>
        <w:ind w:left="432" w:hanging="432"/>
        <w:jc w:val="left"/>
        <w:rPr>
          <w:rFonts w:ascii="Aptos Narrow" w:hAnsi="Aptos Narrow"/>
          <w:caps w:val="0"/>
          <w:color w:val="000000" w:themeColor="text1"/>
          <w:sz w:val="22"/>
          <w:szCs w:val="22"/>
        </w:rPr>
      </w:pPr>
      <w:bookmarkStart w:id="69" w:name="_Toc117246665"/>
      <w:bookmarkStart w:id="70" w:name="_Toc173573410"/>
      <w:r w:rsidRPr="00733AD2">
        <w:rPr>
          <w:rFonts w:ascii="Aptos Narrow" w:hAnsi="Aptos Narrow"/>
          <w:caps w:val="0"/>
          <w:color w:val="000000" w:themeColor="text1"/>
          <w:sz w:val="22"/>
          <w:szCs w:val="22"/>
        </w:rPr>
        <w:lastRenderedPageBreak/>
        <w:t>Modification or withdrawal of offers</w:t>
      </w:r>
      <w:bookmarkEnd w:id="69"/>
      <w:bookmarkEnd w:id="70"/>
    </w:p>
    <w:p w14:paraId="4AE988E6"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324FFDCC" w14:textId="31BB3AFD" w:rsidR="00CD7839" w:rsidRPr="001D0765" w:rsidRDefault="0094752C"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The bidder may change or withdraw the offer no later than 2 (two) days before the deadline for submitting offers by sending a written notification to the address specified under </w:t>
      </w:r>
      <w:r w:rsidR="009D791C" w:rsidRPr="001D0765">
        <w:rPr>
          <w:rFonts w:ascii="Aptos Narrow" w:eastAsia="Trebuchet MS" w:hAnsi="Aptos Narrow" w:cs="Arial"/>
          <w:color w:val="0D0D0D" w:themeColor="text1" w:themeTint="F2"/>
          <w:kern w:val="16"/>
          <w:sz w:val="20"/>
        </w:rPr>
        <w:t>article</w:t>
      </w:r>
      <w:r w:rsidRPr="001D0765">
        <w:rPr>
          <w:rFonts w:ascii="Aptos Narrow" w:eastAsia="Trebuchet MS" w:hAnsi="Aptos Narrow" w:cs="Arial"/>
          <w:color w:val="0D0D0D" w:themeColor="text1" w:themeTint="F2"/>
          <w:kern w:val="16"/>
          <w:sz w:val="20"/>
        </w:rPr>
        <w:t xml:space="preserve"> 7 of the Rules.</w:t>
      </w:r>
    </w:p>
    <w:p w14:paraId="03416B0D" w14:textId="77777777" w:rsidR="0094752C" w:rsidRPr="001D0765" w:rsidRDefault="0094752C"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3D364289" w14:textId="0FC10B0C" w:rsidR="00CD7839" w:rsidRPr="001D0765" w:rsidRDefault="0094752C"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Any request for withdrawal or modification of the Offer received by the Seller after the expiration of the above deadline will be rejected and returned to the Bidder, except in the case described under </w:t>
      </w:r>
      <w:r w:rsidR="009D791C" w:rsidRPr="001D0765">
        <w:rPr>
          <w:rFonts w:ascii="Aptos Narrow" w:eastAsia="Trebuchet MS" w:hAnsi="Aptos Narrow" w:cs="Arial"/>
          <w:color w:val="0D0D0D" w:themeColor="text1" w:themeTint="F2"/>
          <w:kern w:val="16"/>
          <w:sz w:val="20"/>
        </w:rPr>
        <w:t>article</w:t>
      </w:r>
      <w:r w:rsidRPr="001D0765">
        <w:rPr>
          <w:rFonts w:ascii="Aptos Narrow" w:eastAsia="Trebuchet MS" w:hAnsi="Aptos Narrow" w:cs="Arial"/>
          <w:color w:val="0D0D0D" w:themeColor="text1" w:themeTint="F2"/>
          <w:kern w:val="16"/>
          <w:sz w:val="20"/>
        </w:rPr>
        <w:t xml:space="preserve"> 19 of the Rules.</w:t>
      </w:r>
    </w:p>
    <w:p w14:paraId="156D3910" w14:textId="77777777" w:rsidR="0094752C" w:rsidRPr="001D0765" w:rsidRDefault="0094752C"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47C7784A" w14:textId="4519F77C" w:rsidR="00CD7839" w:rsidRPr="001D0765" w:rsidRDefault="0094752C"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In case of rejection of the request to withdraw or change the offer, the Bidder is fully bound by his earlier offer.</w:t>
      </w:r>
    </w:p>
    <w:p w14:paraId="4A5E9AB4"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br w:type="page"/>
      </w:r>
    </w:p>
    <w:p w14:paraId="2A61D3D8" w14:textId="4684E69C" w:rsidR="00CD7839" w:rsidRPr="00733AD2" w:rsidRDefault="00D76D28" w:rsidP="00733AD2">
      <w:pPr>
        <w:pStyle w:val="Heading1"/>
        <w:numPr>
          <w:ilvl w:val="6"/>
          <w:numId w:val="16"/>
        </w:numPr>
        <w:ind w:left="432" w:hanging="432"/>
        <w:jc w:val="left"/>
        <w:rPr>
          <w:rFonts w:ascii="Aptos Narrow" w:hAnsi="Aptos Narrow"/>
          <w:caps w:val="0"/>
          <w:color w:val="000000" w:themeColor="text1"/>
          <w:sz w:val="22"/>
          <w:szCs w:val="22"/>
        </w:rPr>
      </w:pPr>
      <w:bookmarkStart w:id="71" w:name="_Toc117246666"/>
      <w:bookmarkStart w:id="72" w:name="_Toc173573411"/>
      <w:r w:rsidRPr="00733AD2">
        <w:rPr>
          <w:rFonts w:ascii="Aptos Narrow" w:hAnsi="Aptos Narrow"/>
          <w:caps w:val="0"/>
          <w:color w:val="000000" w:themeColor="text1"/>
          <w:sz w:val="22"/>
          <w:szCs w:val="22"/>
        </w:rPr>
        <w:lastRenderedPageBreak/>
        <w:t>Official representative of the bidder</w:t>
      </w:r>
      <w:bookmarkEnd w:id="71"/>
      <w:bookmarkEnd w:id="72"/>
    </w:p>
    <w:p w14:paraId="0608C0E4"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62EE454A" w14:textId="09BF272D" w:rsidR="00CD7839" w:rsidRPr="001D0765" w:rsidRDefault="00D76D28"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Each Bidder is obliged to </w:t>
      </w:r>
      <w:r w:rsidR="001B549D" w:rsidRPr="001D0765">
        <w:rPr>
          <w:rFonts w:ascii="Aptos Narrow" w:eastAsia="Trebuchet MS" w:hAnsi="Aptos Narrow" w:cs="Arial"/>
          <w:color w:val="0D0D0D" w:themeColor="text1" w:themeTint="F2"/>
          <w:kern w:val="16"/>
          <w:sz w:val="20"/>
        </w:rPr>
        <w:t>appoint</w:t>
      </w:r>
      <w:r w:rsidRPr="001D0765">
        <w:rPr>
          <w:rFonts w:ascii="Aptos Narrow" w:eastAsia="Trebuchet MS" w:hAnsi="Aptos Narrow" w:cs="Arial"/>
          <w:color w:val="0D0D0D" w:themeColor="text1" w:themeTint="F2"/>
          <w:kern w:val="16"/>
          <w:sz w:val="20"/>
        </w:rPr>
        <w:t xml:space="preserve"> a representative in the Offer who will be the official contact person for all communication with the Seller. All communication between the Seller and/or its advisors and individual Bidders will be carried out through the Bidders' </w:t>
      </w:r>
      <w:r w:rsidR="001B549D" w:rsidRPr="001D0765">
        <w:rPr>
          <w:rFonts w:ascii="Aptos Narrow" w:eastAsia="Trebuchet MS" w:hAnsi="Aptos Narrow" w:cs="Arial"/>
          <w:color w:val="0D0D0D" w:themeColor="text1" w:themeTint="F2"/>
          <w:kern w:val="16"/>
          <w:sz w:val="20"/>
        </w:rPr>
        <w:t>appointed</w:t>
      </w:r>
      <w:r w:rsidR="00733AD2">
        <w:rPr>
          <w:rFonts w:ascii="Aptos Narrow" w:eastAsia="Trebuchet MS" w:hAnsi="Aptos Narrow" w:cs="Arial"/>
          <w:color w:val="0D0D0D" w:themeColor="text1" w:themeTint="F2"/>
          <w:kern w:val="16"/>
          <w:sz w:val="20"/>
        </w:rPr>
        <w:t xml:space="preserve"> </w:t>
      </w:r>
      <w:r w:rsidRPr="001D0765">
        <w:rPr>
          <w:rFonts w:ascii="Aptos Narrow" w:eastAsia="Trebuchet MS" w:hAnsi="Aptos Narrow" w:cs="Arial"/>
          <w:color w:val="0D0D0D" w:themeColor="text1" w:themeTint="F2"/>
          <w:kern w:val="16"/>
          <w:sz w:val="20"/>
        </w:rPr>
        <w:t>representatives.</w:t>
      </w:r>
    </w:p>
    <w:p w14:paraId="25099223" w14:textId="77777777" w:rsidR="00D76D28" w:rsidRPr="001D0765" w:rsidRDefault="00D76D28"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15B5D762" w14:textId="458A805A" w:rsidR="00CD7839" w:rsidRPr="001D0765" w:rsidRDefault="00D76D28"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Any communication between individual Bidders and Sellers from the expiration of the due diligence period until the selection of the Best Bidder is prohibited, except for the submission/withdrawal and/or modification of offers before the expiration of the bid submission deadline.</w:t>
      </w:r>
    </w:p>
    <w:p w14:paraId="76F9B001" w14:textId="77777777" w:rsidR="00D76D28" w:rsidRPr="001D0765" w:rsidRDefault="00D76D28"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3D434840" w14:textId="3E6ABAC3" w:rsidR="00CD7839" w:rsidRPr="001D0765" w:rsidRDefault="00D76D28"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After the deadline for submitting offers until the selection of the Best Bidder expires, any type of communication with the Seller for the purpose of clarifying the offers will be initiated by the Seller.</w:t>
      </w:r>
    </w:p>
    <w:p w14:paraId="5937A12E"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br w:type="page"/>
      </w:r>
    </w:p>
    <w:p w14:paraId="462F4B0F" w14:textId="72E67B18" w:rsidR="00CD7839" w:rsidRPr="00733AD2" w:rsidRDefault="00D76D28" w:rsidP="00733AD2">
      <w:pPr>
        <w:pStyle w:val="Heading1"/>
        <w:numPr>
          <w:ilvl w:val="6"/>
          <w:numId w:val="16"/>
        </w:numPr>
        <w:ind w:left="432" w:hanging="432"/>
        <w:jc w:val="left"/>
        <w:rPr>
          <w:rFonts w:ascii="Aptos Narrow" w:hAnsi="Aptos Narrow"/>
          <w:caps w:val="0"/>
          <w:color w:val="000000" w:themeColor="text1"/>
          <w:sz w:val="22"/>
          <w:szCs w:val="22"/>
        </w:rPr>
      </w:pPr>
      <w:bookmarkStart w:id="73" w:name="_Toc117246667"/>
      <w:bookmarkStart w:id="74" w:name="_Toc173573412"/>
      <w:r w:rsidRPr="00733AD2">
        <w:rPr>
          <w:rFonts w:ascii="Aptos Narrow" w:hAnsi="Aptos Narrow"/>
          <w:caps w:val="0"/>
          <w:color w:val="000000" w:themeColor="text1"/>
          <w:sz w:val="22"/>
          <w:szCs w:val="22"/>
        </w:rPr>
        <w:lastRenderedPageBreak/>
        <w:t>Currency</w:t>
      </w:r>
      <w:bookmarkEnd w:id="73"/>
      <w:bookmarkEnd w:id="74"/>
    </w:p>
    <w:p w14:paraId="1F5F6720" w14:textId="77777777" w:rsidR="00CD7839" w:rsidRPr="001D0765" w:rsidRDefault="00CD7839" w:rsidP="00640223">
      <w:pPr>
        <w:spacing w:before="120" w:after="120" w:line="240" w:lineRule="auto"/>
        <w:jc w:val="both"/>
        <w:rPr>
          <w:rFonts w:ascii="Aptos Narrow" w:eastAsia="Trebuchet MS" w:hAnsi="Aptos Narrow" w:cs="Times New Roman"/>
          <w:b/>
          <w:iCs/>
          <w:color w:val="0D0D0D" w:themeColor="text1" w:themeTint="F2"/>
          <w:kern w:val="16"/>
          <w:lang w:val="nl-NL"/>
        </w:rPr>
      </w:pPr>
    </w:p>
    <w:p w14:paraId="2A0406F3" w14:textId="3187C5E2" w:rsidR="00CD7839" w:rsidRPr="001D0765" w:rsidRDefault="00D76D28"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All amounts in the offer must be expressed in euros</w:t>
      </w:r>
      <w:r w:rsidR="00CD7839" w:rsidRPr="001D0765">
        <w:rPr>
          <w:rFonts w:ascii="Aptos Narrow" w:eastAsia="Trebuchet MS" w:hAnsi="Aptos Narrow" w:cs="Arial"/>
          <w:color w:val="0D0D0D" w:themeColor="text1" w:themeTint="F2"/>
          <w:kern w:val="16"/>
          <w:sz w:val="20"/>
        </w:rPr>
        <w:t>.</w:t>
      </w:r>
    </w:p>
    <w:p w14:paraId="778B6753"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3A07CD32" w14:textId="77777777" w:rsidR="00CD7839" w:rsidRPr="001D0765" w:rsidRDefault="00CD7839" w:rsidP="00CD7839">
      <w:pPr>
        <w:spacing w:before="120" w:after="120" w:line="240" w:lineRule="auto"/>
        <w:contextualSpacing/>
        <w:jc w:val="both"/>
        <w:rPr>
          <w:rFonts w:ascii="Aptos Narrow" w:eastAsia="Trebuchet MS" w:hAnsi="Aptos Narrow" w:cs="Arial"/>
          <w:b/>
          <w:color w:val="0D0D0D" w:themeColor="text1" w:themeTint="F2"/>
          <w:kern w:val="16"/>
          <w:sz w:val="20"/>
        </w:rPr>
      </w:pPr>
      <w:r w:rsidRPr="001D0765">
        <w:rPr>
          <w:rFonts w:ascii="Aptos Narrow" w:eastAsia="Trebuchet MS" w:hAnsi="Aptos Narrow" w:cs="Arial"/>
          <w:b/>
          <w:color w:val="0D0D0D" w:themeColor="text1" w:themeTint="F2"/>
          <w:kern w:val="16"/>
          <w:sz w:val="20"/>
        </w:rPr>
        <w:br w:type="page"/>
      </w:r>
    </w:p>
    <w:p w14:paraId="5857BC52" w14:textId="05AD8BFE" w:rsidR="00CD7839" w:rsidRPr="00F41A23" w:rsidRDefault="009D791C" w:rsidP="00F41A23">
      <w:pPr>
        <w:pStyle w:val="Heading1"/>
        <w:numPr>
          <w:ilvl w:val="6"/>
          <w:numId w:val="16"/>
        </w:numPr>
        <w:ind w:left="432" w:hanging="432"/>
        <w:jc w:val="left"/>
        <w:rPr>
          <w:rFonts w:ascii="Aptos Narrow" w:hAnsi="Aptos Narrow"/>
          <w:caps w:val="0"/>
          <w:color w:val="000000" w:themeColor="text1"/>
          <w:sz w:val="22"/>
          <w:szCs w:val="22"/>
        </w:rPr>
      </w:pPr>
      <w:bookmarkStart w:id="75" w:name="_Toc117246668"/>
      <w:bookmarkStart w:id="76" w:name="_Toc173573413"/>
      <w:r w:rsidRPr="00F41A23">
        <w:rPr>
          <w:rFonts w:ascii="Aptos Narrow" w:hAnsi="Aptos Narrow"/>
          <w:caps w:val="0"/>
          <w:color w:val="000000" w:themeColor="text1"/>
          <w:sz w:val="22"/>
          <w:szCs w:val="22"/>
        </w:rPr>
        <w:lastRenderedPageBreak/>
        <w:t>Conditions of the Public Offer and offer evaluation procedure</w:t>
      </w:r>
      <w:bookmarkEnd w:id="75"/>
      <w:bookmarkEnd w:id="76"/>
    </w:p>
    <w:p w14:paraId="38E088BB"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18EA39D7" w14:textId="24744C55" w:rsidR="00CD7839" w:rsidRPr="00F41A23" w:rsidRDefault="009D791C" w:rsidP="00F41A23">
      <w:pPr>
        <w:pStyle w:val="Heading2"/>
        <w:numPr>
          <w:ilvl w:val="1"/>
          <w:numId w:val="47"/>
        </w:numPr>
        <w:spacing w:after="0"/>
        <w:ind w:left="567" w:hanging="567"/>
        <w:rPr>
          <w:rFonts w:ascii="Aptos Narrow" w:hAnsi="Aptos Narrow"/>
          <w:color w:val="000000" w:themeColor="text1"/>
          <w:sz w:val="22"/>
        </w:rPr>
      </w:pPr>
      <w:bookmarkStart w:id="77" w:name="_Toc117246669"/>
      <w:bookmarkStart w:id="78" w:name="_Toc173573414"/>
      <w:r w:rsidRPr="00F41A23">
        <w:rPr>
          <w:rFonts w:ascii="Aptos Narrow" w:hAnsi="Aptos Narrow"/>
          <w:color w:val="000000" w:themeColor="text1"/>
          <w:sz w:val="22"/>
        </w:rPr>
        <w:t>Minimum offer conditions</w:t>
      </w:r>
      <w:bookmarkEnd w:id="77"/>
      <w:bookmarkEnd w:id="78"/>
    </w:p>
    <w:p w14:paraId="279955E1" w14:textId="77777777" w:rsidR="009D791C" w:rsidRPr="001D0765" w:rsidRDefault="009D791C" w:rsidP="009D791C">
      <w:pPr>
        <w:spacing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minimum conditions that an individual Bidder must meet in order to participate in the Public Offer, from which there are no deviations, or with respect to which there is no possibility of negotiation, are as follows:</w:t>
      </w:r>
    </w:p>
    <w:p w14:paraId="40805ECC" w14:textId="77777777" w:rsidR="009D791C" w:rsidRPr="001D0765" w:rsidRDefault="009D791C" w:rsidP="009D791C">
      <w:pPr>
        <w:spacing w:after="120" w:line="240" w:lineRule="auto"/>
        <w:contextualSpacing/>
        <w:jc w:val="both"/>
        <w:rPr>
          <w:rFonts w:ascii="Aptos Narrow" w:eastAsia="Trebuchet MS" w:hAnsi="Aptos Narrow" w:cs="Arial"/>
          <w:color w:val="0D0D0D" w:themeColor="text1" w:themeTint="F2"/>
          <w:kern w:val="16"/>
          <w:sz w:val="20"/>
        </w:rPr>
      </w:pPr>
    </w:p>
    <w:p w14:paraId="2F30769D" w14:textId="2326FC07" w:rsidR="00733AD2" w:rsidRPr="00733AD2" w:rsidRDefault="00733AD2" w:rsidP="00733AD2">
      <w:pPr>
        <w:numPr>
          <w:ilvl w:val="0"/>
          <w:numId w:val="24"/>
        </w:numPr>
        <w:spacing w:before="120" w:after="0" w:line="240" w:lineRule="auto"/>
        <w:contextualSpacing/>
        <w:jc w:val="both"/>
        <w:rPr>
          <w:rFonts w:ascii="Aptos Narrow" w:eastAsia="Trebuchet MS" w:hAnsi="Aptos Narrow" w:cs="Arial"/>
          <w:color w:val="0D0D0D" w:themeColor="text1" w:themeTint="F2"/>
          <w:kern w:val="16"/>
          <w:sz w:val="20"/>
        </w:rPr>
      </w:pPr>
      <w:r>
        <w:rPr>
          <w:rFonts w:ascii="Aptos Narrow" w:eastAsia="Trebuchet MS" w:hAnsi="Aptos Narrow" w:cs="Arial"/>
          <w:color w:val="0D0D0D" w:themeColor="text1" w:themeTint="F2"/>
          <w:kern w:val="16"/>
          <w:sz w:val="20"/>
        </w:rPr>
        <w:t>r</w:t>
      </w:r>
      <w:r w:rsidRPr="00733AD2">
        <w:rPr>
          <w:rFonts w:ascii="Aptos Narrow" w:eastAsia="Trebuchet MS" w:hAnsi="Aptos Narrow" w:cs="Arial"/>
          <w:color w:val="0D0D0D" w:themeColor="text1" w:themeTint="F2"/>
          <w:kern w:val="16"/>
          <w:sz w:val="20"/>
        </w:rPr>
        <w:t>etention of the Company's existing activity as a core activity;</w:t>
      </w:r>
    </w:p>
    <w:p w14:paraId="71433222" w14:textId="299F65A5" w:rsidR="00733AD2" w:rsidRPr="00733AD2" w:rsidRDefault="00733AD2" w:rsidP="00733AD2">
      <w:pPr>
        <w:numPr>
          <w:ilvl w:val="0"/>
          <w:numId w:val="24"/>
        </w:numPr>
        <w:spacing w:before="120" w:after="0" w:line="240" w:lineRule="auto"/>
        <w:contextualSpacing/>
        <w:jc w:val="both"/>
        <w:rPr>
          <w:rFonts w:ascii="Aptos Narrow" w:eastAsia="Trebuchet MS" w:hAnsi="Aptos Narrow" w:cs="Arial"/>
          <w:color w:val="0D0D0D" w:themeColor="text1" w:themeTint="F2"/>
          <w:kern w:val="16"/>
          <w:sz w:val="20"/>
        </w:rPr>
      </w:pPr>
      <w:r w:rsidRPr="00733AD2">
        <w:rPr>
          <w:rFonts w:ascii="Aptos Narrow" w:eastAsia="Trebuchet MS" w:hAnsi="Aptos Narrow" w:cs="Arial"/>
          <w:color w:val="0D0D0D" w:themeColor="text1" w:themeTint="F2"/>
          <w:kern w:val="16"/>
          <w:sz w:val="20"/>
        </w:rPr>
        <w:t>retention of the established number of employees within 4 years from the date of conclusion of the contract on the sale of shares in the Company;</w:t>
      </w:r>
    </w:p>
    <w:p w14:paraId="39E73F08" w14:textId="630B4142" w:rsidR="00733AD2" w:rsidRPr="00733AD2" w:rsidRDefault="00733AD2" w:rsidP="00733AD2">
      <w:pPr>
        <w:numPr>
          <w:ilvl w:val="0"/>
          <w:numId w:val="24"/>
        </w:numPr>
        <w:spacing w:before="120" w:after="0" w:line="240" w:lineRule="auto"/>
        <w:contextualSpacing/>
        <w:jc w:val="both"/>
        <w:rPr>
          <w:rFonts w:ascii="Aptos Narrow" w:eastAsia="Trebuchet MS" w:hAnsi="Aptos Narrow" w:cs="Arial"/>
          <w:color w:val="0D0D0D" w:themeColor="text1" w:themeTint="F2"/>
          <w:kern w:val="16"/>
          <w:sz w:val="20"/>
        </w:rPr>
      </w:pPr>
      <w:r w:rsidRPr="00733AD2">
        <w:rPr>
          <w:rFonts w:ascii="Aptos Narrow" w:eastAsia="Trebuchet MS" w:hAnsi="Aptos Narrow" w:cs="Arial"/>
          <w:color w:val="0D0D0D" w:themeColor="text1" w:themeTint="F2"/>
          <w:kern w:val="16"/>
          <w:sz w:val="20"/>
        </w:rPr>
        <w:t>undertaking all necessary actions to maintain the existing Collective Agreement in full force during its duration, including the period of extended application in accordance with the applicable legislation of the Republic of Croatia;</w:t>
      </w:r>
    </w:p>
    <w:p w14:paraId="7769F955" w14:textId="41D36468" w:rsidR="00733AD2" w:rsidRPr="00733AD2" w:rsidRDefault="00733AD2" w:rsidP="00733AD2">
      <w:pPr>
        <w:numPr>
          <w:ilvl w:val="0"/>
          <w:numId w:val="24"/>
        </w:numPr>
        <w:spacing w:before="120" w:after="0" w:line="240" w:lineRule="auto"/>
        <w:contextualSpacing/>
        <w:jc w:val="both"/>
        <w:rPr>
          <w:rFonts w:ascii="Aptos Narrow" w:eastAsia="Trebuchet MS" w:hAnsi="Aptos Narrow" w:cs="Arial"/>
          <w:color w:val="0D0D0D" w:themeColor="text1" w:themeTint="F2"/>
          <w:kern w:val="16"/>
          <w:sz w:val="20"/>
        </w:rPr>
      </w:pPr>
      <w:r w:rsidRPr="00733AD2">
        <w:rPr>
          <w:rFonts w:ascii="Aptos Narrow" w:eastAsia="Trebuchet MS" w:hAnsi="Aptos Narrow" w:cs="Arial"/>
          <w:color w:val="0D0D0D" w:themeColor="text1" w:themeTint="F2"/>
          <w:kern w:val="16"/>
          <w:sz w:val="20"/>
        </w:rPr>
        <w:t>preparation of appropriate means of insurance for the execution of assumed obligations;</w:t>
      </w:r>
    </w:p>
    <w:p w14:paraId="38D09513" w14:textId="65BFC50B" w:rsidR="00733AD2" w:rsidRDefault="00733AD2" w:rsidP="00733AD2">
      <w:pPr>
        <w:numPr>
          <w:ilvl w:val="0"/>
          <w:numId w:val="24"/>
        </w:numPr>
        <w:spacing w:before="120" w:after="0" w:line="240" w:lineRule="auto"/>
        <w:contextualSpacing/>
        <w:jc w:val="both"/>
        <w:rPr>
          <w:rFonts w:ascii="Aptos Narrow" w:eastAsia="Trebuchet MS" w:hAnsi="Aptos Narrow" w:cs="Arial"/>
          <w:color w:val="0D0D0D" w:themeColor="text1" w:themeTint="F2"/>
          <w:kern w:val="16"/>
          <w:sz w:val="20"/>
        </w:rPr>
      </w:pPr>
      <w:r w:rsidRPr="00733AD2">
        <w:rPr>
          <w:rFonts w:ascii="Aptos Narrow" w:eastAsia="Trebuchet MS" w:hAnsi="Aptos Narrow" w:cs="Arial"/>
          <w:color w:val="0D0D0D" w:themeColor="text1" w:themeTint="F2"/>
          <w:kern w:val="16"/>
          <w:sz w:val="20"/>
        </w:rPr>
        <w:t>preparation of the Company's "Business Plan" for the next 5 (five) years, including the investment plan for the next 5 (five) years;</w:t>
      </w:r>
    </w:p>
    <w:p w14:paraId="17C18B95" w14:textId="122F39FF" w:rsidR="009D791C" w:rsidRPr="001D0765" w:rsidRDefault="009D791C">
      <w:pPr>
        <w:numPr>
          <w:ilvl w:val="0"/>
          <w:numId w:val="24"/>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Bidder must be a legal entity that has been validly established and has been operating for at least 3 years prior to the date of sending the offer;</w:t>
      </w:r>
    </w:p>
    <w:p w14:paraId="771493F0" w14:textId="77777777" w:rsidR="009D791C" w:rsidRPr="001D0765" w:rsidRDefault="009D791C">
      <w:pPr>
        <w:numPr>
          <w:ilvl w:val="0"/>
          <w:numId w:val="24"/>
        </w:numPr>
        <w:spacing w:before="120" w:after="0" w:line="240" w:lineRule="auto"/>
        <w:contextualSpacing/>
        <w:jc w:val="both"/>
        <w:rPr>
          <w:rFonts w:ascii="Aptos Narrow" w:eastAsia="Trebuchet MS" w:hAnsi="Aptos Narrow" w:cs="Times New Roman"/>
          <w:color w:val="0D0D0D" w:themeColor="text1" w:themeTint="F2"/>
          <w:kern w:val="16"/>
          <w:sz w:val="20"/>
        </w:rPr>
      </w:pPr>
      <w:r w:rsidRPr="001D0765">
        <w:rPr>
          <w:rFonts w:ascii="Aptos Narrow" w:eastAsia="Trebuchet MS" w:hAnsi="Aptos Narrow" w:cs="Arial"/>
          <w:color w:val="0D0D0D" w:themeColor="text1" w:themeTint="F2"/>
          <w:kern w:val="16"/>
          <w:sz w:val="20"/>
        </w:rPr>
        <w:t>no liquidation proceedings, bankruptcy proceedings, pre-bankruptcy settlement proceedings or any other forced administration proceedings and/or proceedings which may lead to the termination of a legal entity or the sale of assets have been completed, initiated or opened against the Bidder in the last 2 (two) years from the date of sending the offer nor is the execution of the plan or obligations undertaken in that procedure underway;</w:t>
      </w:r>
    </w:p>
    <w:p w14:paraId="6B7C62F5" w14:textId="5E0E2685" w:rsidR="009D791C" w:rsidRPr="001D0765" w:rsidRDefault="009D791C">
      <w:pPr>
        <w:numPr>
          <w:ilvl w:val="0"/>
          <w:numId w:val="24"/>
        </w:numPr>
        <w:spacing w:before="120" w:after="0" w:line="240" w:lineRule="auto"/>
        <w:contextualSpacing/>
        <w:jc w:val="both"/>
        <w:rPr>
          <w:rFonts w:ascii="Aptos Narrow" w:eastAsia="Trebuchet MS" w:hAnsi="Aptos Narrow" w:cs="Times New Roman"/>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absence of </w:t>
      </w:r>
      <w:r w:rsidR="008C1D2F" w:rsidRPr="001D0765">
        <w:rPr>
          <w:rFonts w:ascii="Aptos Narrow" w:eastAsia="Trebuchet MS" w:hAnsi="Aptos Narrow" w:cs="Arial"/>
          <w:color w:val="0D0D0D" w:themeColor="text1" w:themeTint="F2"/>
          <w:kern w:val="16"/>
          <w:sz w:val="20"/>
        </w:rPr>
        <w:t xml:space="preserve">obligations </w:t>
      </w:r>
      <w:r w:rsidRPr="001D0765">
        <w:rPr>
          <w:rFonts w:ascii="Aptos Narrow" w:eastAsia="Trebuchet MS" w:hAnsi="Aptos Narrow" w:cs="Arial"/>
          <w:color w:val="0D0D0D" w:themeColor="text1" w:themeTint="F2"/>
          <w:kern w:val="16"/>
          <w:sz w:val="20"/>
        </w:rPr>
        <w:t>based on taxes, mandatory contributions and/or other public benefits.</w:t>
      </w:r>
    </w:p>
    <w:p w14:paraId="698425C0"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4C3020CD" w14:textId="77777777" w:rsidR="009D791C" w:rsidRPr="001D0765" w:rsidRDefault="009D791C" w:rsidP="009D791C">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Offers that do not meet the aforementioned minimum conditions, which cannot be subject to negotiation, will be excluded due to formal deficiencies without entering into a review and evaluation of the fulfillment of all other conditions, that is, they will not be taken into further consideration, of which the Bidder will be informed in writing.</w:t>
      </w:r>
    </w:p>
    <w:p w14:paraId="6D673ED2" w14:textId="77777777" w:rsidR="009D791C" w:rsidRPr="001D0765" w:rsidRDefault="009D791C" w:rsidP="009D791C">
      <w:pPr>
        <w:spacing w:before="120" w:after="120" w:line="240" w:lineRule="auto"/>
        <w:contextualSpacing/>
        <w:jc w:val="both"/>
        <w:rPr>
          <w:rFonts w:ascii="Aptos Narrow" w:eastAsia="Trebuchet MS" w:hAnsi="Aptos Narrow" w:cs="Arial"/>
          <w:color w:val="0D0D0D" w:themeColor="text1" w:themeTint="F2"/>
          <w:kern w:val="16"/>
          <w:sz w:val="20"/>
        </w:rPr>
      </w:pPr>
    </w:p>
    <w:p w14:paraId="2CE20323" w14:textId="77777777" w:rsidR="009D791C" w:rsidRPr="001D0765" w:rsidRDefault="009D791C" w:rsidP="009D791C">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Offers that meet the aforementioned conditions, which may be the subject of negotiations, will be taken into consideration and evaluated if they meet all other conditions of formal validity.</w:t>
      </w:r>
    </w:p>
    <w:p w14:paraId="1518468C"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szCs w:val="20"/>
        </w:rPr>
      </w:pPr>
    </w:p>
    <w:p w14:paraId="2CDE15CB" w14:textId="0B597632" w:rsidR="00CD7839" w:rsidRPr="00F41A23" w:rsidRDefault="009D791C" w:rsidP="00F41A23">
      <w:pPr>
        <w:pStyle w:val="Heading2"/>
        <w:numPr>
          <w:ilvl w:val="1"/>
          <w:numId w:val="47"/>
        </w:numPr>
        <w:spacing w:after="0"/>
        <w:ind w:left="567" w:hanging="567"/>
        <w:rPr>
          <w:rFonts w:ascii="Aptos Narrow" w:hAnsi="Aptos Narrow"/>
          <w:color w:val="000000" w:themeColor="text1"/>
          <w:sz w:val="22"/>
        </w:rPr>
      </w:pPr>
      <w:bookmarkStart w:id="79" w:name="_Toc117246670"/>
      <w:bookmarkStart w:id="80" w:name="_Toc173573415"/>
      <w:r w:rsidRPr="00F41A23">
        <w:rPr>
          <w:rFonts w:ascii="Aptos Narrow" w:hAnsi="Aptos Narrow"/>
          <w:color w:val="000000" w:themeColor="text1"/>
          <w:sz w:val="22"/>
        </w:rPr>
        <w:t>Offer evaluation and notification to Bidders</w:t>
      </w:r>
      <w:bookmarkEnd w:id="79"/>
      <w:bookmarkEnd w:id="80"/>
    </w:p>
    <w:p w14:paraId="5EF6DCFE" w14:textId="60AB33B2" w:rsidR="00CD7839" w:rsidRPr="001D0765" w:rsidRDefault="009D791C" w:rsidP="00CD7839">
      <w:pPr>
        <w:spacing w:before="120" w:after="120" w:line="240" w:lineRule="auto"/>
        <w:contextualSpacing/>
        <w:jc w:val="both"/>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Evaluation of offers will be done in such a way that the Seller and/or his advisers determine whether the offer meets the conditions of the Public Invitation and these Rules</w:t>
      </w:r>
      <w:r w:rsidR="00CD7839" w:rsidRPr="001D0765">
        <w:rPr>
          <w:rFonts w:ascii="Aptos Narrow" w:eastAsia="Trebuchet MS" w:hAnsi="Aptos Narrow" w:cs="Arial"/>
          <w:color w:val="0D0D0D" w:themeColor="text1" w:themeTint="F2"/>
          <w:kern w:val="16"/>
          <w:sz w:val="20"/>
          <w:szCs w:val="20"/>
        </w:rPr>
        <w:t>.</w:t>
      </w:r>
    </w:p>
    <w:p w14:paraId="3F88EAB8"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szCs w:val="20"/>
        </w:rPr>
      </w:pPr>
    </w:p>
    <w:p w14:paraId="7C3271A6" w14:textId="2387A223" w:rsidR="009D791C" w:rsidRPr="001D0765" w:rsidRDefault="009D791C"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Offers that do not meet the minimum requirements of the Public Offer, which cannot be subject to negotiation, will be excluded due to formal deficiencies without entering into a review and evaluation of the fulfillment of all other conditions, that is, they will not be taken into further consideration, of which the Bidder will be informed in writing.</w:t>
      </w:r>
    </w:p>
    <w:p w14:paraId="7037CBEF" w14:textId="77777777" w:rsidR="009D791C" w:rsidRPr="001D0765" w:rsidRDefault="009D791C" w:rsidP="00CD7839">
      <w:pPr>
        <w:spacing w:before="120" w:after="120" w:line="240" w:lineRule="auto"/>
        <w:contextualSpacing/>
        <w:jc w:val="both"/>
        <w:rPr>
          <w:rFonts w:ascii="Aptos Narrow" w:eastAsia="Trebuchet MS" w:hAnsi="Aptos Narrow" w:cs="Arial"/>
          <w:color w:val="0D0D0D" w:themeColor="text1" w:themeTint="F2"/>
          <w:kern w:val="16"/>
          <w:sz w:val="20"/>
          <w:szCs w:val="20"/>
        </w:rPr>
      </w:pPr>
    </w:p>
    <w:p w14:paraId="3E414978" w14:textId="77777777" w:rsidR="009D791C" w:rsidRPr="001D0765" w:rsidRDefault="009D791C" w:rsidP="009D791C">
      <w:p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szCs w:val="20"/>
        </w:rPr>
        <w:t>The review and evaluation of offers that are not excluded due to formal defects is performed by the Seller and his advisors. The following must be checked:</w:t>
      </w:r>
    </w:p>
    <w:p w14:paraId="361838D8" w14:textId="27C5D773" w:rsidR="00CD7839" w:rsidRPr="001D0765" w:rsidRDefault="009D791C">
      <w:pPr>
        <w:numPr>
          <w:ilvl w:val="0"/>
          <w:numId w:val="24"/>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form, content and completeness of the offer from article 7.2. of these Rules</w:t>
      </w:r>
      <w:r w:rsidR="00CD7839" w:rsidRPr="001D0765">
        <w:rPr>
          <w:rFonts w:ascii="Aptos Narrow" w:eastAsia="Trebuchet MS" w:hAnsi="Aptos Narrow" w:cs="Arial"/>
          <w:color w:val="0D0D0D" w:themeColor="text1" w:themeTint="F2"/>
          <w:kern w:val="16"/>
          <w:sz w:val="20"/>
        </w:rPr>
        <w:t>;</w:t>
      </w:r>
    </w:p>
    <w:p w14:paraId="5A497568" w14:textId="1C838EA1" w:rsidR="00CD7839" w:rsidRPr="001D0765" w:rsidRDefault="009D791C">
      <w:pPr>
        <w:numPr>
          <w:ilvl w:val="0"/>
          <w:numId w:val="24"/>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fulfillment of the conditions from article 7.1. of these Rules</w:t>
      </w:r>
      <w:r w:rsidR="00CD7839" w:rsidRPr="001D0765">
        <w:rPr>
          <w:rFonts w:ascii="Aptos Narrow" w:eastAsia="Trebuchet MS" w:hAnsi="Aptos Narrow" w:cs="Arial"/>
          <w:color w:val="0D0D0D" w:themeColor="text1" w:themeTint="F2"/>
          <w:kern w:val="16"/>
          <w:sz w:val="20"/>
        </w:rPr>
        <w:t>;</w:t>
      </w:r>
    </w:p>
    <w:p w14:paraId="4F2A06CC" w14:textId="652FECF3" w:rsidR="00CD7839" w:rsidRPr="001D0765" w:rsidRDefault="009D791C">
      <w:pPr>
        <w:numPr>
          <w:ilvl w:val="0"/>
          <w:numId w:val="24"/>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validity of the bid guarantee from article 8.2. of these Rules</w:t>
      </w:r>
      <w:r w:rsidR="00CD7839" w:rsidRPr="001D0765">
        <w:rPr>
          <w:rFonts w:ascii="Aptos Narrow" w:eastAsia="Trebuchet MS" w:hAnsi="Aptos Narrow" w:cs="Arial"/>
          <w:color w:val="0D0D0D" w:themeColor="text1" w:themeTint="F2"/>
          <w:kern w:val="16"/>
          <w:sz w:val="20"/>
        </w:rPr>
        <w:t>;</w:t>
      </w:r>
    </w:p>
    <w:p w14:paraId="1A53AF28" w14:textId="38A29A41" w:rsidR="00CD7839" w:rsidRPr="001D0765" w:rsidRDefault="009D791C">
      <w:pPr>
        <w:numPr>
          <w:ilvl w:val="0"/>
          <w:numId w:val="24"/>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fulfillment of the conditions from article 14.1. of these Rules</w:t>
      </w:r>
      <w:r w:rsidR="002436B0" w:rsidRPr="001D0765">
        <w:rPr>
          <w:rFonts w:ascii="Aptos Narrow" w:eastAsia="Trebuchet MS" w:hAnsi="Aptos Narrow" w:cs="Arial"/>
          <w:color w:val="0D0D0D" w:themeColor="text1" w:themeTint="F2"/>
          <w:kern w:val="16"/>
          <w:sz w:val="20"/>
        </w:rPr>
        <w:t>.</w:t>
      </w:r>
      <w:r w:rsidR="00CD7839" w:rsidRPr="001D0765">
        <w:rPr>
          <w:rFonts w:ascii="Aptos Narrow" w:eastAsia="Trebuchet MS" w:hAnsi="Aptos Narrow" w:cs="Arial"/>
          <w:color w:val="0D0D0D" w:themeColor="text1" w:themeTint="F2"/>
          <w:kern w:val="16"/>
          <w:sz w:val="20"/>
        </w:rPr>
        <w:t xml:space="preserve"> </w:t>
      </w:r>
    </w:p>
    <w:p w14:paraId="3D44E2BA"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szCs w:val="20"/>
        </w:rPr>
      </w:pPr>
    </w:p>
    <w:p w14:paraId="16BABEBB" w14:textId="26378666" w:rsidR="00CD7839" w:rsidRPr="001D0765" w:rsidRDefault="009D791C" w:rsidP="00CD7839">
      <w:pPr>
        <w:spacing w:before="120" w:after="120" w:line="240" w:lineRule="auto"/>
        <w:contextualSpacing/>
        <w:jc w:val="both"/>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The seller is authorized to invite the Bidders to submit additional documentation and/or clarifications, i.e. supplement the offers</w:t>
      </w:r>
      <w:r w:rsidR="00CD7839" w:rsidRPr="001D0765">
        <w:rPr>
          <w:rFonts w:ascii="Aptos Narrow" w:eastAsia="Trebuchet MS" w:hAnsi="Aptos Narrow" w:cs="Arial"/>
          <w:color w:val="0D0D0D" w:themeColor="text1" w:themeTint="F2"/>
          <w:kern w:val="16"/>
          <w:sz w:val="20"/>
          <w:szCs w:val="20"/>
        </w:rPr>
        <w:t>.</w:t>
      </w:r>
    </w:p>
    <w:p w14:paraId="1533D883"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szCs w:val="20"/>
        </w:rPr>
      </w:pPr>
    </w:p>
    <w:p w14:paraId="0105E57F" w14:textId="4845E5C0" w:rsidR="00CD7839" w:rsidRPr="001D0765" w:rsidRDefault="00562970" w:rsidP="00CD7839">
      <w:pPr>
        <w:spacing w:before="120" w:after="120" w:line="240" w:lineRule="auto"/>
        <w:contextualSpacing/>
        <w:jc w:val="both"/>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After reviewing and evaluating the formal validity and completeness of the offers in accordance with the previous paragraph of this article, the offers are ranked according to the criteria for evaluation of offers in accordance with article 14.3. of the Rules</w:t>
      </w:r>
      <w:r w:rsidR="00CD7839" w:rsidRPr="001D0765">
        <w:rPr>
          <w:rFonts w:ascii="Aptos Narrow" w:eastAsia="Trebuchet MS" w:hAnsi="Aptos Narrow" w:cs="Arial"/>
          <w:color w:val="0D0D0D" w:themeColor="text1" w:themeTint="F2"/>
          <w:kern w:val="16"/>
          <w:sz w:val="20"/>
          <w:szCs w:val="20"/>
        </w:rPr>
        <w:t>.</w:t>
      </w:r>
    </w:p>
    <w:p w14:paraId="5A41ECB0"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szCs w:val="20"/>
        </w:rPr>
      </w:pPr>
    </w:p>
    <w:p w14:paraId="2E21F495" w14:textId="047B5865" w:rsidR="00CD7839" w:rsidRPr="001D0765" w:rsidRDefault="00562970" w:rsidP="00CD7839">
      <w:pPr>
        <w:spacing w:before="120" w:after="120" w:line="240" w:lineRule="auto"/>
        <w:contextualSpacing/>
        <w:jc w:val="both"/>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lastRenderedPageBreak/>
        <w:t>The seller will, in accordance with the time schedule from article 4 of the Rules, carry out the process of evaluation and assessment of offers that meet the formal requirements set out in these Rules</w:t>
      </w:r>
      <w:r w:rsidR="00CD7839" w:rsidRPr="001D0765">
        <w:rPr>
          <w:rFonts w:ascii="Aptos Narrow" w:eastAsia="Trebuchet MS" w:hAnsi="Aptos Narrow" w:cs="Arial"/>
          <w:color w:val="0D0D0D" w:themeColor="text1" w:themeTint="F2"/>
          <w:kern w:val="16"/>
          <w:sz w:val="20"/>
          <w:szCs w:val="20"/>
        </w:rPr>
        <w:t>.</w:t>
      </w:r>
    </w:p>
    <w:p w14:paraId="67B0B27F"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szCs w:val="20"/>
        </w:rPr>
      </w:pPr>
    </w:p>
    <w:p w14:paraId="5F2FC683" w14:textId="4CD4B9CB" w:rsidR="00CD7839" w:rsidRPr="001D0765" w:rsidRDefault="00562970" w:rsidP="00562970">
      <w:pPr>
        <w:overflowPunct w:val="0"/>
        <w:autoSpaceDE w:val="0"/>
        <w:autoSpaceDN w:val="0"/>
        <w:adjustRightInd w:val="0"/>
        <w:spacing w:after="120" w:line="240" w:lineRule="auto"/>
        <w:contextualSpacing/>
        <w:jc w:val="both"/>
        <w:textAlignment w:val="baseline"/>
        <w:rPr>
          <w:rFonts w:ascii="Aptos Narrow" w:eastAsia="Times New Roman" w:hAnsi="Aptos Narrow" w:cs="Arial"/>
          <w:color w:val="0D0D0D" w:themeColor="text1" w:themeTint="F2"/>
          <w:sz w:val="20"/>
          <w:szCs w:val="20"/>
          <w:lang w:eastAsia="hr-HR"/>
        </w:rPr>
      </w:pPr>
      <w:r w:rsidRPr="001D0765">
        <w:rPr>
          <w:rFonts w:ascii="Aptos Narrow" w:eastAsia="Trebuchet MS" w:hAnsi="Aptos Narrow" w:cs="Arial"/>
          <w:color w:val="0D0D0D" w:themeColor="text1" w:themeTint="F2"/>
          <w:kern w:val="16"/>
          <w:sz w:val="20"/>
          <w:szCs w:val="20"/>
        </w:rPr>
        <w:t>The seller will freely evaluate the best offers according to the outlined indications of the key elements of the offers, the financial capability of the Bidder, the previous experience in the field of the Company's activities and the share in the relevant market and business reputation.</w:t>
      </w:r>
    </w:p>
    <w:p w14:paraId="46DF8048" w14:textId="7B667F4B" w:rsidR="00CD7839" w:rsidRPr="00F41A23" w:rsidRDefault="00562970" w:rsidP="00F41A23">
      <w:pPr>
        <w:pStyle w:val="Heading2"/>
        <w:numPr>
          <w:ilvl w:val="1"/>
          <w:numId w:val="47"/>
        </w:numPr>
        <w:spacing w:after="0"/>
        <w:ind w:left="567" w:hanging="567"/>
        <w:rPr>
          <w:rFonts w:ascii="Aptos Narrow" w:hAnsi="Aptos Narrow"/>
          <w:color w:val="000000" w:themeColor="text1"/>
          <w:sz w:val="22"/>
        </w:rPr>
      </w:pPr>
      <w:bookmarkStart w:id="81" w:name="_Toc117246671"/>
      <w:bookmarkStart w:id="82" w:name="_Toc173573416"/>
      <w:r w:rsidRPr="00F41A23">
        <w:rPr>
          <w:rFonts w:ascii="Aptos Narrow" w:hAnsi="Aptos Narrow"/>
          <w:color w:val="000000" w:themeColor="text1"/>
          <w:sz w:val="22"/>
        </w:rPr>
        <w:t>Offer evaluation criteria</w:t>
      </w:r>
      <w:bookmarkEnd w:id="81"/>
      <w:bookmarkEnd w:id="82"/>
      <w:r w:rsidRPr="00F41A23">
        <w:rPr>
          <w:rFonts w:ascii="Aptos Narrow" w:hAnsi="Aptos Narrow"/>
          <w:color w:val="000000" w:themeColor="text1"/>
          <w:sz w:val="22"/>
        </w:rPr>
        <w:t xml:space="preserve"> </w:t>
      </w:r>
    </w:p>
    <w:p w14:paraId="074936A8" w14:textId="5FF1C968" w:rsidR="00CD7839" w:rsidRPr="001D0765" w:rsidRDefault="00562970"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Offers that meet the minimum requirements of the Public Offer and the formal and special conditions determined by these Rules for that type of offer will be categorized in accordance with the offered price, whereby the </w:t>
      </w:r>
      <w:r w:rsidR="006D139B" w:rsidRPr="001D0765">
        <w:rPr>
          <w:rFonts w:ascii="Aptos Narrow" w:eastAsia="Trebuchet MS" w:hAnsi="Aptos Narrow" w:cs="Arial"/>
          <w:color w:val="0D0D0D" w:themeColor="text1" w:themeTint="F2"/>
          <w:kern w:val="16"/>
          <w:sz w:val="20"/>
        </w:rPr>
        <w:t>Offer with the highest price shall be considered the most favorable Offer</w:t>
      </w:r>
      <w:r w:rsidR="00CD7839" w:rsidRPr="001D0765">
        <w:rPr>
          <w:rFonts w:ascii="Aptos Narrow" w:eastAsia="Trebuchet MS" w:hAnsi="Aptos Narrow" w:cs="Arial"/>
          <w:color w:val="0D0D0D" w:themeColor="text1" w:themeTint="F2"/>
          <w:kern w:val="16"/>
          <w:sz w:val="20"/>
        </w:rPr>
        <w:t>.</w:t>
      </w:r>
    </w:p>
    <w:p w14:paraId="750C0C82" w14:textId="77777777" w:rsidR="00562970" w:rsidRPr="001D0765" w:rsidRDefault="00562970"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744A9FC8" w14:textId="59C88421" w:rsidR="00CD7839" w:rsidRPr="001D0765" w:rsidRDefault="00562970"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Seller may, with an explanation, disqualify the Bidder whom it considers has not proven that it will be able to meet the obligations stipulated in the Offer Documentation and these Rules.</w:t>
      </w:r>
    </w:p>
    <w:p w14:paraId="032A7F68" w14:textId="77777777" w:rsidR="00562970" w:rsidRPr="001D0765" w:rsidRDefault="00562970"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6DE0A29B" w14:textId="658A0F06" w:rsidR="00CD7839" w:rsidRPr="00F41A23" w:rsidRDefault="00E13051" w:rsidP="00F41A23">
      <w:pPr>
        <w:pStyle w:val="Heading2"/>
        <w:numPr>
          <w:ilvl w:val="1"/>
          <w:numId w:val="47"/>
        </w:numPr>
        <w:spacing w:after="0"/>
        <w:ind w:left="567" w:hanging="567"/>
        <w:rPr>
          <w:rFonts w:ascii="Aptos Narrow" w:hAnsi="Aptos Narrow"/>
          <w:color w:val="000000" w:themeColor="text1"/>
          <w:sz w:val="22"/>
        </w:rPr>
      </w:pPr>
      <w:bookmarkStart w:id="83" w:name="_Toc117246672"/>
      <w:bookmarkStart w:id="84" w:name="_Toc173573417"/>
      <w:r w:rsidRPr="00F41A23">
        <w:rPr>
          <w:rFonts w:ascii="Aptos Narrow" w:hAnsi="Aptos Narrow"/>
          <w:color w:val="000000" w:themeColor="text1"/>
          <w:sz w:val="22"/>
        </w:rPr>
        <w:t>Offer exclusion</w:t>
      </w:r>
      <w:bookmarkEnd w:id="83"/>
      <w:bookmarkEnd w:id="84"/>
    </w:p>
    <w:p w14:paraId="5071D345" w14:textId="62641132" w:rsidR="00CD7839" w:rsidRPr="001D0765" w:rsidRDefault="00E13051"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If the Offer is not excluded due to formal deficiencies as stipulated in article 14.1. of these Rules, and before making a decision on the selection of the Best Bidder, the Seller is obliged to exclude:</w:t>
      </w:r>
    </w:p>
    <w:p w14:paraId="6DB159C9" w14:textId="77777777" w:rsidR="00E13051" w:rsidRPr="001D0765" w:rsidRDefault="00E13051"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39C2E638" w14:textId="1538E51D" w:rsidR="00CD7839" w:rsidRPr="001D0765" w:rsidRDefault="00E13051">
      <w:pPr>
        <w:numPr>
          <w:ilvl w:val="0"/>
          <w:numId w:val="26"/>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an offer that is not complete, and in particular it will be considered that the offer is not complete in the following cases:</w:t>
      </w:r>
    </w:p>
    <w:p w14:paraId="0506B841" w14:textId="46A73D85" w:rsidR="00CD7839" w:rsidRPr="001D0765" w:rsidRDefault="00E13051">
      <w:pPr>
        <w:numPr>
          <w:ilvl w:val="1"/>
          <w:numId w:val="26"/>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an offer that does not contain all documents, statements, certificates and credentials prescribed by these Rules in the original or a certified copy</w:t>
      </w:r>
      <w:r w:rsidR="00CD7839" w:rsidRPr="001D0765">
        <w:rPr>
          <w:rFonts w:ascii="Aptos Narrow" w:eastAsia="Trebuchet MS" w:hAnsi="Aptos Narrow" w:cs="Arial"/>
          <w:color w:val="0D0D0D" w:themeColor="text1" w:themeTint="F2"/>
          <w:kern w:val="16"/>
          <w:sz w:val="20"/>
        </w:rPr>
        <w:t>;</w:t>
      </w:r>
    </w:p>
    <w:p w14:paraId="6DD75B25" w14:textId="1AAC725E" w:rsidR="00CD7839" w:rsidRPr="001D0765" w:rsidRDefault="00E13051">
      <w:pPr>
        <w:numPr>
          <w:ilvl w:val="1"/>
          <w:numId w:val="26"/>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offer of a bidder who did not prove his capability in accordance with the Offer Documentation</w:t>
      </w:r>
      <w:r w:rsidR="00CD7839" w:rsidRPr="001D0765">
        <w:rPr>
          <w:rFonts w:ascii="Aptos Narrow" w:eastAsia="Trebuchet MS" w:hAnsi="Aptos Narrow" w:cs="Arial"/>
          <w:color w:val="0D0D0D" w:themeColor="text1" w:themeTint="F2"/>
          <w:kern w:val="16"/>
          <w:sz w:val="20"/>
        </w:rPr>
        <w:t>;</w:t>
      </w:r>
    </w:p>
    <w:p w14:paraId="79D089DB" w14:textId="7FAF84FE" w:rsidR="00CD7839" w:rsidRPr="001D0765" w:rsidRDefault="00E13051">
      <w:pPr>
        <w:numPr>
          <w:ilvl w:val="0"/>
          <w:numId w:val="26"/>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an offer received after the deadline for offer submission</w:t>
      </w:r>
      <w:r w:rsidR="00CD7839" w:rsidRPr="001D0765">
        <w:rPr>
          <w:rFonts w:ascii="Aptos Narrow" w:eastAsia="Trebuchet MS" w:hAnsi="Aptos Narrow" w:cs="Arial"/>
          <w:color w:val="0D0D0D" w:themeColor="text1" w:themeTint="F2"/>
          <w:kern w:val="16"/>
          <w:sz w:val="20"/>
        </w:rPr>
        <w:t>;</w:t>
      </w:r>
    </w:p>
    <w:p w14:paraId="50459AA8" w14:textId="21532C76" w:rsidR="00CD7839" w:rsidRPr="001D0765" w:rsidRDefault="00E13051">
      <w:pPr>
        <w:numPr>
          <w:ilvl w:val="0"/>
          <w:numId w:val="26"/>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an offer that is contrary to the provisions of the offer documentation from article 3 of the Rules and which is not specified in accordance with article 7 of these Rules</w:t>
      </w:r>
      <w:r w:rsidR="00CD7839" w:rsidRPr="001D0765">
        <w:rPr>
          <w:rFonts w:ascii="Aptos Narrow" w:eastAsia="Trebuchet MS" w:hAnsi="Aptos Narrow" w:cs="Arial"/>
          <w:color w:val="0D0D0D" w:themeColor="text1" w:themeTint="F2"/>
          <w:kern w:val="16"/>
          <w:sz w:val="20"/>
        </w:rPr>
        <w:t>;</w:t>
      </w:r>
    </w:p>
    <w:p w14:paraId="194B01DD" w14:textId="78506D70" w:rsidR="00CD7839" w:rsidRPr="001D0765" w:rsidRDefault="00E13051">
      <w:pPr>
        <w:numPr>
          <w:ilvl w:val="0"/>
          <w:numId w:val="26"/>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an offer that contains errors, defects, contradictions or ambiguities, if the errors, defects, contradictions or ambiguities cannot be removed</w:t>
      </w:r>
      <w:r w:rsidR="00CD7839" w:rsidRPr="001D0765">
        <w:rPr>
          <w:rFonts w:ascii="Aptos Narrow" w:eastAsia="Trebuchet MS" w:hAnsi="Aptos Narrow" w:cs="Arial"/>
          <w:color w:val="0D0D0D" w:themeColor="text1" w:themeTint="F2"/>
          <w:kern w:val="16"/>
          <w:sz w:val="20"/>
        </w:rPr>
        <w:t>;</w:t>
      </w:r>
    </w:p>
    <w:p w14:paraId="6D934529" w14:textId="7F177023" w:rsidR="00CD7839" w:rsidRPr="001D0765" w:rsidRDefault="00E13051">
      <w:pPr>
        <w:numPr>
          <w:ilvl w:val="0"/>
          <w:numId w:val="26"/>
        </w:numPr>
        <w:spacing w:before="120" w:after="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an offer for which no Bid Guarantee has been submitted in accordance with article 8.2. of these Rules</w:t>
      </w:r>
      <w:r w:rsidR="00CD7839" w:rsidRPr="001D0765">
        <w:rPr>
          <w:rFonts w:ascii="Aptos Narrow" w:eastAsia="Trebuchet MS" w:hAnsi="Aptos Narrow" w:cs="Arial"/>
          <w:color w:val="0D0D0D" w:themeColor="text1" w:themeTint="F2"/>
          <w:kern w:val="16"/>
          <w:sz w:val="20"/>
        </w:rPr>
        <w:t>.</w:t>
      </w:r>
    </w:p>
    <w:p w14:paraId="45D139D8"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16FA2620" w14:textId="77777777" w:rsidR="00E13051" w:rsidRPr="001D0765" w:rsidRDefault="00E13051"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Seller may, before making a decision on the selection, exclude the offer of the Bidder who has not provided the requested explanation within the set deadline or whose explanation is not acceptable to the Seller.</w:t>
      </w:r>
    </w:p>
    <w:p w14:paraId="7F7309E7" w14:textId="3FEA34D8" w:rsidR="00CD7839" w:rsidRPr="001D0765" w:rsidRDefault="00CD7839" w:rsidP="00CD7839">
      <w:pPr>
        <w:spacing w:before="120" w:after="120" w:line="240" w:lineRule="auto"/>
        <w:contextualSpacing/>
        <w:jc w:val="both"/>
        <w:rPr>
          <w:rFonts w:ascii="Aptos Narrow" w:eastAsia="Trebuchet MS" w:hAnsi="Aptos Narrow" w:cs="Arial"/>
          <w:b/>
          <w:color w:val="0D0D0D" w:themeColor="text1" w:themeTint="F2"/>
          <w:kern w:val="16"/>
          <w:sz w:val="20"/>
        </w:rPr>
      </w:pPr>
      <w:r w:rsidRPr="001D0765">
        <w:rPr>
          <w:rFonts w:ascii="Aptos Narrow" w:eastAsia="Trebuchet MS" w:hAnsi="Aptos Narrow" w:cs="Arial"/>
          <w:color w:val="0D0D0D" w:themeColor="text1" w:themeTint="F2"/>
          <w:kern w:val="16"/>
          <w:sz w:val="20"/>
        </w:rPr>
        <w:br w:type="page"/>
      </w:r>
    </w:p>
    <w:p w14:paraId="7B4FE61D" w14:textId="4FD136EF" w:rsidR="00CD7839" w:rsidRPr="00F41A23" w:rsidRDefault="00506B8F" w:rsidP="00F41A23">
      <w:pPr>
        <w:pStyle w:val="Heading1"/>
        <w:numPr>
          <w:ilvl w:val="6"/>
          <w:numId w:val="16"/>
        </w:numPr>
        <w:ind w:left="432" w:hanging="432"/>
        <w:jc w:val="left"/>
        <w:rPr>
          <w:rFonts w:ascii="Aptos Narrow" w:hAnsi="Aptos Narrow"/>
          <w:caps w:val="0"/>
          <w:color w:val="000000" w:themeColor="text1"/>
          <w:sz w:val="22"/>
          <w:szCs w:val="22"/>
        </w:rPr>
      </w:pPr>
      <w:bookmarkStart w:id="85" w:name="_Toc117246673"/>
      <w:bookmarkStart w:id="86" w:name="_Toc173573418"/>
      <w:r w:rsidRPr="00F41A23">
        <w:rPr>
          <w:rFonts w:ascii="Aptos Narrow" w:hAnsi="Aptos Narrow"/>
          <w:caps w:val="0"/>
          <w:color w:val="000000" w:themeColor="text1"/>
          <w:sz w:val="22"/>
          <w:szCs w:val="22"/>
        </w:rPr>
        <w:lastRenderedPageBreak/>
        <w:t>Notifying the Bidder and returning the bid guarantee</w:t>
      </w:r>
      <w:bookmarkEnd w:id="85"/>
      <w:bookmarkEnd w:id="86"/>
    </w:p>
    <w:p w14:paraId="433BE8D6" w14:textId="77777777" w:rsidR="00CD7839" w:rsidRPr="001D0765" w:rsidRDefault="00CD7839" w:rsidP="00CD7839">
      <w:pPr>
        <w:overflowPunct w:val="0"/>
        <w:autoSpaceDE w:val="0"/>
        <w:autoSpaceDN w:val="0"/>
        <w:adjustRightInd w:val="0"/>
        <w:spacing w:after="120" w:line="240" w:lineRule="auto"/>
        <w:ind w:left="284"/>
        <w:contextualSpacing/>
        <w:jc w:val="both"/>
        <w:textAlignment w:val="baseline"/>
        <w:rPr>
          <w:rFonts w:ascii="Aptos Narrow" w:eastAsia="Times New Roman" w:hAnsi="Aptos Narrow" w:cs="Arial"/>
          <w:color w:val="0D0D0D" w:themeColor="text1" w:themeTint="F2"/>
          <w:sz w:val="20"/>
          <w:szCs w:val="20"/>
          <w:lang w:eastAsia="hr-HR"/>
        </w:rPr>
      </w:pPr>
    </w:p>
    <w:p w14:paraId="40EFB514" w14:textId="0E612DBE" w:rsidR="00CD7839" w:rsidRPr="001D0765" w:rsidRDefault="00506B8F"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The Seller will inform all Bidders who submitted offers about the results of the Public Offer within 10 (ten) </w:t>
      </w:r>
      <w:r w:rsidR="00A22C94" w:rsidRPr="001D0765">
        <w:rPr>
          <w:rFonts w:ascii="Aptos Narrow" w:eastAsia="Trebuchet MS" w:hAnsi="Aptos Narrow" w:cs="Arial"/>
          <w:color w:val="0D0D0D" w:themeColor="text1" w:themeTint="F2"/>
          <w:kern w:val="16"/>
          <w:sz w:val="20"/>
        </w:rPr>
        <w:t>Working</w:t>
      </w:r>
      <w:r w:rsidRPr="001D0765">
        <w:rPr>
          <w:rFonts w:ascii="Aptos Narrow" w:eastAsia="Trebuchet MS" w:hAnsi="Aptos Narrow" w:cs="Arial"/>
          <w:color w:val="0D0D0D" w:themeColor="text1" w:themeTint="F2"/>
          <w:kern w:val="16"/>
          <w:sz w:val="20"/>
        </w:rPr>
        <w:t xml:space="preserve"> Days from the date of the decision on the selection of the Best Bidder.</w:t>
      </w:r>
    </w:p>
    <w:p w14:paraId="437FD8C6" w14:textId="77777777" w:rsidR="00506B8F" w:rsidRPr="001D0765" w:rsidRDefault="00506B8F"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491B5846" w14:textId="7C81CEA9" w:rsidR="00CD7839" w:rsidRPr="001D0765" w:rsidRDefault="00506B8F"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If, within 15 (fifteen) days from the start of negotiations with the Best Bidder in accordance with article 16 of these Rules, the Seller and the Best Bidder do not conclude a Purchase Agreement, the Seller will start negotiations with the second best-ranked Bidder. In that case, the Seller will adjust the deadlines from the time schedule specified in article 4 of these Rules.</w:t>
      </w:r>
    </w:p>
    <w:p w14:paraId="575D06F0" w14:textId="77777777" w:rsidR="00506B8F" w:rsidRPr="001D0765" w:rsidRDefault="00506B8F"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299B0857" w14:textId="5E8FA710" w:rsidR="00CD7839" w:rsidRPr="001D0765" w:rsidRDefault="00506B8F"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 xml:space="preserve">The bid guarantee of Bidders whose bids are not accepted will be returned to Bidders no later than within 10 (ten) </w:t>
      </w:r>
      <w:r w:rsidR="00A22C94" w:rsidRPr="001D0765">
        <w:rPr>
          <w:rFonts w:ascii="Aptos Narrow" w:eastAsia="Trebuchet MS" w:hAnsi="Aptos Narrow" w:cs="Arial"/>
          <w:color w:val="0D0D0D" w:themeColor="text1" w:themeTint="F2"/>
          <w:kern w:val="16"/>
          <w:sz w:val="20"/>
        </w:rPr>
        <w:t>Working</w:t>
      </w:r>
      <w:r w:rsidRPr="001D0765">
        <w:rPr>
          <w:rFonts w:ascii="Aptos Narrow" w:eastAsia="Trebuchet MS" w:hAnsi="Aptos Narrow" w:cs="Arial"/>
          <w:color w:val="0D0D0D" w:themeColor="text1" w:themeTint="F2"/>
          <w:kern w:val="16"/>
          <w:sz w:val="20"/>
        </w:rPr>
        <w:t xml:space="preserve"> Days from the date of sending the notification of offer rejection.</w:t>
      </w:r>
    </w:p>
    <w:p w14:paraId="0381C41C" w14:textId="77777777" w:rsidR="00506B8F" w:rsidRPr="001D0765" w:rsidRDefault="00506B8F"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6220AE5C" w14:textId="20AC454D" w:rsidR="00CD7839" w:rsidRPr="001D0765" w:rsidRDefault="00506B8F"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bid guarantee of the Best Bidder and the second ranked Best Bidder will be returned no later than 8 (eight) days from the date of payment of the purchase price by the Best Bidder with whom the Purchase Agreement and Transfer of ownership share in shareholders equity was concluded.</w:t>
      </w:r>
    </w:p>
    <w:p w14:paraId="1ACDFA62" w14:textId="77777777" w:rsidR="00CD7839" w:rsidRPr="001D0765" w:rsidRDefault="00CD7839" w:rsidP="00CD7839">
      <w:pPr>
        <w:overflowPunct w:val="0"/>
        <w:autoSpaceDE w:val="0"/>
        <w:autoSpaceDN w:val="0"/>
        <w:adjustRightInd w:val="0"/>
        <w:spacing w:after="120" w:line="240" w:lineRule="auto"/>
        <w:ind w:left="284"/>
        <w:contextualSpacing/>
        <w:jc w:val="both"/>
        <w:textAlignment w:val="baseline"/>
        <w:rPr>
          <w:rFonts w:ascii="Aptos Narrow" w:eastAsia="Times New Roman" w:hAnsi="Aptos Narrow" w:cs="Arial"/>
          <w:color w:val="0D0D0D" w:themeColor="text1" w:themeTint="F2"/>
          <w:sz w:val="26"/>
          <w:szCs w:val="20"/>
          <w:lang w:eastAsia="hr-HR"/>
        </w:rPr>
      </w:pPr>
      <w:r w:rsidRPr="001D0765">
        <w:rPr>
          <w:rFonts w:ascii="Aptos Narrow" w:eastAsia="Times New Roman" w:hAnsi="Aptos Narrow" w:cs="Arial"/>
          <w:color w:val="0D0D0D" w:themeColor="text1" w:themeTint="F2"/>
          <w:sz w:val="26"/>
          <w:szCs w:val="20"/>
          <w:lang w:eastAsia="hr-HR"/>
        </w:rPr>
        <w:br w:type="page"/>
      </w:r>
    </w:p>
    <w:p w14:paraId="6B0B37D9" w14:textId="141189D4" w:rsidR="00CD7839" w:rsidRPr="00F41A23" w:rsidRDefault="00357C00" w:rsidP="00F41A23">
      <w:pPr>
        <w:pStyle w:val="Heading1"/>
        <w:numPr>
          <w:ilvl w:val="6"/>
          <w:numId w:val="16"/>
        </w:numPr>
        <w:ind w:left="432" w:hanging="432"/>
        <w:jc w:val="left"/>
        <w:rPr>
          <w:rFonts w:ascii="Aptos Narrow" w:hAnsi="Aptos Narrow"/>
          <w:caps w:val="0"/>
          <w:color w:val="000000" w:themeColor="text1"/>
          <w:sz w:val="22"/>
          <w:szCs w:val="22"/>
        </w:rPr>
      </w:pPr>
      <w:bookmarkStart w:id="87" w:name="_Toc117246674"/>
      <w:bookmarkStart w:id="88" w:name="_Toc173573419"/>
      <w:r w:rsidRPr="00F41A23">
        <w:rPr>
          <w:rFonts w:ascii="Aptos Narrow" w:hAnsi="Aptos Narrow"/>
          <w:caps w:val="0"/>
          <w:color w:val="000000" w:themeColor="text1"/>
          <w:sz w:val="22"/>
          <w:szCs w:val="22"/>
        </w:rPr>
        <w:lastRenderedPageBreak/>
        <w:t>Negotiations</w:t>
      </w:r>
      <w:bookmarkEnd w:id="87"/>
      <w:bookmarkEnd w:id="88"/>
    </w:p>
    <w:p w14:paraId="286A6D27" w14:textId="77777777" w:rsidR="00CD7839" w:rsidRPr="001D0765" w:rsidRDefault="00CD7839" w:rsidP="00CD7839">
      <w:pPr>
        <w:overflowPunct w:val="0"/>
        <w:autoSpaceDE w:val="0"/>
        <w:autoSpaceDN w:val="0"/>
        <w:adjustRightInd w:val="0"/>
        <w:spacing w:after="0" w:line="240" w:lineRule="auto"/>
        <w:ind w:left="284"/>
        <w:contextualSpacing/>
        <w:jc w:val="both"/>
        <w:textAlignment w:val="baseline"/>
        <w:rPr>
          <w:rFonts w:ascii="Aptos Narrow" w:eastAsia="Times New Roman" w:hAnsi="Aptos Narrow" w:cs="Arial"/>
          <w:color w:val="0D0D0D" w:themeColor="text1" w:themeTint="F2"/>
          <w:sz w:val="20"/>
          <w:szCs w:val="20"/>
          <w:lang w:eastAsia="hr-HR"/>
        </w:rPr>
      </w:pPr>
    </w:p>
    <w:p w14:paraId="58635C5D" w14:textId="4DF6EBEC" w:rsidR="00CD7839" w:rsidRPr="001D0765" w:rsidRDefault="008419A7"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purpose of the negotiations is to reconcile the differences between the Purchase Agreement draft proposed by the Seller and the amendments and/or additions proposed by the Bidder in order to conclude the Purchase Agreement. The main elements of the offers will form an integral part of the Purchase Agreement.</w:t>
      </w:r>
    </w:p>
    <w:p w14:paraId="0E93F1EC" w14:textId="77777777" w:rsidR="008419A7" w:rsidRPr="001D0765" w:rsidRDefault="008419A7"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5362C443" w14:textId="32D63B7E" w:rsidR="00CD7839" w:rsidRPr="001D0765" w:rsidRDefault="008419A7"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Negotiations with the Best Bidder will be concluded within the time schedule specified under article 4 of the Rules.</w:t>
      </w:r>
    </w:p>
    <w:p w14:paraId="599E4D3F" w14:textId="77777777" w:rsidR="008419A7" w:rsidRPr="001D0765" w:rsidRDefault="008419A7"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76E6F51B" w14:textId="1AE22015" w:rsidR="00CD7839" w:rsidRPr="001D0765" w:rsidRDefault="008419A7"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In the event that the Best Bidder fails or refuses, for any reason, to agree to the terms of the Purchase Agreement, as specified in these Rules, the Bid Guarantee submitted by the Best Bidder will be activated by The Seller and the Best Bidder will not have any rights in connection with the purchase of the Subject of sale.</w:t>
      </w:r>
    </w:p>
    <w:p w14:paraId="2AB2825D" w14:textId="77777777" w:rsidR="008419A7" w:rsidRPr="001D0765" w:rsidRDefault="008419A7"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1ECB5A08" w14:textId="1E326D8E" w:rsidR="00CD7839" w:rsidRPr="001D0765" w:rsidRDefault="008419A7" w:rsidP="008419A7">
      <w:pPr>
        <w:overflowPunct w:val="0"/>
        <w:autoSpaceDE w:val="0"/>
        <w:autoSpaceDN w:val="0"/>
        <w:adjustRightInd w:val="0"/>
        <w:spacing w:after="120" w:line="240" w:lineRule="auto"/>
        <w:contextualSpacing/>
        <w:jc w:val="both"/>
        <w:textAlignment w:val="baseline"/>
        <w:rPr>
          <w:rFonts w:ascii="Aptos Narrow" w:eastAsia="Times New Roman" w:hAnsi="Aptos Narrow" w:cs="Arial"/>
          <w:color w:val="0D0D0D" w:themeColor="text1" w:themeTint="F2"/>
          <w:sz w:val="26"/>
          <w:szCs w:val="20"/>
          <w:lang w:eastAsia="hr-HR"/>
        </w:rPr>
      </w:pPr>
      <w:r w:rsidRPr="001D0765">
        <w:rPr>
          <w:rFonts w:ascii="Aptos Narrow" w:eastAsia="Trebuchet MS" w:hAnsi="Aptos Narrow" w:cs="Arial"/>
          <w:color w:val="0D0D0D" w:themeColor="text1" w:themeTint="F2"/>
          <w:kern w:val="16"/>
          <w:sz w:val="20"/>
        </w:rPr>
        <w:t>In this case, the Seller will invite the second ranked Best Bidder to start negotiations and set a new deadline within which the negotiations must be completed and the Purchase Agreement concluded.</w:t>
      </w:r>
    </w:p>
    <w:p w14:paraId="7A49AEEF" w14:textId="77777777" w:rsidR="00CD7839" w:rsidRPr="001D0765" w:rsidRDefault="00CD7839" w:rsidP="00CD7839">
      <w:pPr>
        <w:overflowPunct w:val="0"/>
        <w:autoSpaceDE w:val="0"/>
        <w:autoSpaceDN w:val="0"/>
        <w:adjustRightInd w:val="0"/>
        <w:spacing w:after="120" w:line="240" w:lineRule="auto"/>
        <w:ind w:left="284"/>
        <w:contextualSpacing/>
        <w:jc w:val="both"/>
        <w:textAlignment w:val="baseline"/>
        <w:rPr>
          <w:rFonts w:ascii="Aptos Narrow" w:eastAsia="Times New Roman" w:hAnsi="Aptos Narrow" w:cs="Arial"/>
          <w:color w:val="0D0D0D" w:themeColor="text1" w:themeTint="F2"/>
          <w:sz w:val="26"/>
          <w:szCs w:val="20"/>
          <w:lang w:eastAsia="hr-HR"/>
        </w:rPr>
      </w:pPr>
      <w:r w:rsidRPr="001D0765">
        <w:rPr>
          <w:rFonts w:ascii="Aptos Narrow" w:eastAsia="Times New Roman" w:hAnsi="Aptos Narrow" w:cs="Arial"/>
          <w:color w:val="0D0D0D" w:themeColor="text1" w:themeTint="F2"/>
          <w:sz w:val="26"/>
          <w:szCs w:val="20"/>
          <w:lang w:eastAsia="hr-HR"/>
        </w:rPr>
        <w:br w:type="page"/>
      </w:r>
    </w:p>
    <w:p w14:paraId="77C8F258" w14:textId="61A7DAB8" w:rsidR="00CD7839" w:rsidRPr="00F41A23" w:rsidRDefault="00584E7A" w:rsidP="00F41A23">
      <w:pPr>
        <w:pStyle w:val="Heading1"/>
        <w:numPr>
          <w:ilvl w:val="6"/>
          <w:numId w:val="16"/>
        </w:numPr>
        <w:ind w:left="432" w:hanging="432"/>
        <w:jc w:val="left"/>
        <w:rPr>
          <w:rFonts w:ascii="Aptos Narrow" w:hAnsi="Aptos Narrow"/>
          <w:caps w:val="0"/>
          <w:color w:val="000000" w:themeColor="text1"/>
          <w:sz w:val="22"/>
          <w:szCs w:val="22"/>
        </w:rPr>
      </w:pPr>
      <w:bookmarkStart w:id="89" w:name="_Toc117246675"/>
      <w:bookmarkStart w:id="90" w:name="_Toc173573420"/>
      <w:r w:rsidRPr="00F41A23">
        <w:rPr>
          <w:rFonts w:ascii="Aptos Narrow" w:hAnsi="Aptos Narrow"/>
          <w:caps w:val="0"/>
          <w:color w:val="000000" w:themeColor="text1"/>
          <w:sz w:val="22"/>
          <w:szCs w:val="22"/>
        </w:rPr>
        <w:lastRenderedPageBreak/>
        <w:t>Declaration of acceptance of the Rules and offer documentation</w:t>
      </w:r>
      <w:bookmarkEnd w:id="89"/>
      <w:bookmarkEnd w:id="90"/>
    </w:p>
    <w:p w14:paraId="73060CFB" w14:textId="77777777" w:rsidR="00CD7839" w:rsidRPr="001D0765" w:rsidRDefault="00CD7839" w:rsidP="00CD7839">
      <w:pPr>
        <w:overflowPunct w:val="0"/>
        <w:autoSpaceDE w:val="0"/>
        <w:autoSpaceDN w:val="0"/>
        <w:adjustRightInd w:val="0"/>
        <w:spacing w:after="0" w:line="240" w:lineRule="auto"/>
        <w:ind w:left="284"/>
        <w:contextualSpacing/>
        <w:jc w:val="both"/>
        <w:textAlignment w:val="baseline"/>
        <w:rPr>
          <w:rFonts w:ascii="Aptos Narrow" w:eastAsia="Times New Roman" w:hAnsi="Aptos Narrow" w:cs="Arial"/>
          <w:color w:val="0D0D0D" w:themeColor="text1" w:themeTint="F2"/>
          <w:sz w:val="20"/>
          <w:szCs w:val="20"/>
          <w:lang w:eastAsia="hr-HR"/>
        </w:rPr>
      </w:pPr>
    </w:p>
    <w:p w14:paraId="395FA89C" w14:textId="6C84D1EC" w:rsidR="00CD7839" w:rsidRPr="001D0765" w:rsidRDefault="00584E7A" w:rsidP="00584E7A">
      <w:pPr>
        <w:overflowPunct w:val="0"/>
        <w:autoSpaceDE w:val="0"/>
        <w:autoSpaceDN w:val="0"/>
        <w:adjustRightInd w:val="0"/>
        <w:spacing w:after="120" w:line="240" w:lineRule="auto"/>
        <w:contextualSpacing/>
        <w:jc w:val="both"/>
        <w:textAlignment w:val="baseline"/>
        <w:rPr>
          <w:rFonts w:ascii="Aptos Narrow" w:eastAsia="Times New Roman" w:hAnsi="Aptos Narrow" w:cs="Arial"/>
          <w:color w:val="0D0D0D" w:themeColor="text1" w:themeTint="F2"/>
          <w:sz w:val="26"/>
          <w:szCs w:val="20"/>
          <w:lang w:eastAsia="hr-HR"/>
        </w:rPr>
      </w:pPr>
      <w:r w:rsidRPr="001D0765">
        <w:rPr>
          <w:rFonts w:ascii="Aptos Narrow" w:eastAsia="Trebuchet MS" w:hAnsi="Aptos Narrow" w:cs="Arial"/>
          <w:color w:val="0D0D0D" w:themeColor="text1" w:themeTint="F2"/>
          <w:kern w:val="16"/>
          <w:sz w:val="20"/>
        </w:rPr>
        <w:t xml:space="preserve">By submitting an offer, the Bidder </w:t>
      </w:r>
      <w:r w:rsidR="00825222" w:rsidRPr="001D0765">
        <w:rPr>
          <w:rFonts w:ascii="Aptos Narrow" w:eastAsia="Trebuchet MS" w:hAnsi="Aptos Narrow" w:cs="Arial"/>
          <w:color w:val="0D0D0D" w:themeColor="text1" w:themeTint="F2"/>
          <w:kern w:val="16"/>
          <w:sz w:val="20"/>
        </w:rPr>
        <w:t>explicitly</w:t>
      </w:r>
      <w:r w:rsidRPr="001D0765">
        <w:rPr>
          <w:rFonts w:ascii="Aptos Narrow" w:eastAsia="Trebuchet MS" w:hAnsi="Aptos Narrow" w:cs="Arial"/>
          <w:color w:val="0D0D0D" w:themeColor="text1" w:themeTint="F2"/>
          <w:kern w:val="16"/>
          <w:sz w:val="20"/>
        </w:rPr>
        <w:t xml:space="preserve"> and irrevocably declares and guarantees that he has read and fully understood these Rules and the entire Offer documentation and that he accepts them in their entirety.</w:t>
      </w:r>
    </w:p>
    <w:p w14:paraId="25D44489" w14:textId="77777777" w:rsidR="00CD7839" w:rsidRPr="001D0765" w:rsidRDefault="00CD7839" w:rsidP="00CD7839">
      <w:pPr>
        <w:overflowPunct w:val="0"/>
        <w:autoSpaceDE w:val="0"/>
        <w:autoSpaceDN w:val="0"/>
        <w:adjustRightInd w:val="0"/>
        <w:spacing w:after="120" w:line="240" w:lineRule="auto"/>
        <w:ind w:left="284"/>
        <w:contextualSpacing/>
        <w:jc w:val="both"/>
        <w:textAlignment w:val="baseline"/>
        <w:rPr>
          <w:rFonts w:ascii="Aptos Narrow" w:eastAsia="Times New Roman" w:hAnsi="Aptos Narrow" w:cs="Arial"/>
          <w:color w:val="0D0D0D" w:themeColor="text1" w:themeTint="F2"/>
          <w:sz w:val="26"/>
          <w:szCs w:val="20"/>
          <w:lang w:eastAsia="hr-HR"/>
        </w:rPr>
      </w:pPr>
      <w:r w:rsidRPr="001D0765">
        <w:rPr>
          <w:rFonts w:ascii="Aptos Narrow" w:eastAsia="Times New Roman" w:hAnsi="Aptos Narrow" w:cs="Arial"/>
          <w:color w:val="0D0D0D" w:themeColor="text1" w:themeTint="F2"/>
          <w:sz w:val="26"/>
          <w:szCs w:val="20"/>
          <w:lang w:eastAsia="hr-HR"/>
        </w:rPr>
        <w:br w:type="page"/>
      </w:r>
    </w:p>
    <w:p w14:paraId="5B5609C5" w14:textId="665A1EBE" w:rsidR="00CD7839" w:rsidRPr="00F41A23" w:rsidRDefault="00686E37" w:rsidP="00F41A23">
      <w:pPr>
        <w:pStyle w:val="Heading1"/>
        <w:numPr>
          <w:ilvl w:val="6"/>
          <w:numId w:val="16"/>
        </w:numPr>
        <w:ind w:left="432" w:hanging="432"/>
        <w:jc w:val="left"/>
        <w:rPr>
          <w:rFonts w:ascii="Aptos Narrow" w:hAnsi="Aptos Narrow"/>
          <w:caps w:val="0"/>
          <w:color w:val="000000" w:themeColor="text1"/>
          <w:sz w:val="22"/>
          <w:szCs w:val="22"/>
        </w:rPr>
      </w:pPr>
      <w:bookmarkStart w:id="91" w:name="_Toc117246676"/>
      <w:bookmarkStart w:id="92" w:name="_Toc173573421"/>
      <w:r w:rsidRPr="00F41A23">
        <w:rPr>
          <w:rFonts w:ascii="Aptos Narrow" w:hAnsi="Aptos Narrow"/>
          <w:caps w:val="0"/>
          <w:color w:val="000000" w:themeColor="text1"/>
          <w:sz w:val="22"/>
          <w:szCs w:val="22"/>
        </w:rPr>
        <w:lastRenderedPageBreak/>
        <w:t>Limitation of obligations and responsibilities</w:t>
      </w:r>
      <w:bookmarkEnd w:id="91"/>
      <w:bookmarkEnd w:id="92"/>
    </w:p>
    <w:p w14:paraId="0EC1A7C8" w14:textId="77777777" w:rsidR="00CD7839" w:rsidRPr="001D0765" w:rsidRDefault="00CD7839" w:rsidP="00CD7839">
      <w:pPr>
        <w:overflowPunct w:val="0"/>
        <w:autoSpaceDE w:val="0"/>
        <w:autoSpaceDN w:val="0"/>
        <w:adjustRightInd w:val="0"/>
        <w:spacing w:after="0" w:line="240" w:lineRule="auto"/>
        <w:ind w:left="284"/>
        <w:contextualSpacing/>
        <w:jc w:val="both"/>
        <w:textAlignment w:val="baseline"/>
        <w:rPr>
          <w:rFonts w:ascii="Aptos Narrow" w:eastAsia="Times New Roman" w:hAnsi="Aptos Narrow" w:cs="Arial"/>
          <w:color w:val="0D0D0D" w:themeColor="text1" w:themeTint="F2"/>
          <w:sz w:val="20"/>
          <w:szCs w:val="20"/>
          <w:lang w:eastAsia="hr-HR"/>
        </w:rPr>
      </w:pPr>
    </w:p>
    <w:p w14:paraId="7638079B" w14:textId="2CE88F7A" w:rsidR="00CD7839" w:rsidRPr="001D0765" w:rsidRDefault="00686E37" w:rsidP="00CD7839">
      <w:pPr>
        <w:spacing w:before="120" w:after="120" w:line="240" w:lineRule="auto"/>
        <w:contextualSpacing/>
        <w:jc w:val="both"/>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No agreement regarding the sale of the Subject of Sale shall be deemed to have been reached until the Seller and the Best Bidder have entered into a Purchase Agreement. Until that moment, the Seller will not have any obligations towards the Best Bidder in relation to the Company and/or the Subject of Sale.</w:t>
      </w:r>
    </w:p>
    <w:p w14:paraId="30676B78" w14:textId="77777777" w:rsidR="00686E37" w:rsidRPr="001D0765" w:rsidRDefault="00686E37" w:rsidP="00CD7839">
      <w:pPr>
        <w:spacing w:before="120" w:after="120" w:line="240" w:lineRule="auto"/>
        <w:contextualSpacing/>
        <w:jc w:val="both"/>
        <w:rPr>
          <w:rFonts w:ascii="Aptos Narrow" w:eastAsia="Trebuchet MS" w:hAnsi="Aptos Narrow" w:cs="Arial"/>
          <w:color w:val="0D0D0D" w:themeColor="text1" w:themeTint="F2"/>
          <w:kern w:val="16"/>
          <w:sz w:val="20"/>
          <w:szCs w:val="20"/>
        </w:rPr>
      </w:pPr>
    </w:p>
    <w:p w14:paraId="40D73B49" w14:textId="09C3B466" w:rsidR="00CD7839" w:rsidRPr="001D0765" w:rsidRDefault="00686E37" w:rsidP="00CD7839">
      <w:pPr>
        <w:spacing w:before="120" w:after="120" w:line="240" w:lineRule="auto"/>
        <w:contextualSpacing/>
        <w:jc w:val="both"/>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After signing the Purchase Agreement, the Seller's obligations towards the Best Bidder will be exclusively determined and defined in the Purchase Agreement.</w:t>
      </w:r>
    </w:p>
    <w:p w14:paraId="33EC5A8A" w14:textId="77777777" w:rsidR="00686E37" w:rsidRPr="001D0765" w:rsidRDefault="00686E37" w:rsidP="00CD7839">
      <w:pPr>
        <w:spacing w:before="120" w:after="120" w:line="240" w:lineRule="auto"/>
        <w:contextualSpacing/>
        <w:jc w:val="both"/>
        <w:rPr>
          <w:rFonts w:ascii="Aptos Narrow" w:eastAsia="Trebuchet MS" w:hAnsi="Aptos Narrow" w:cs="Arial"/>
          <w:color w:val="0D0D0D" w:themeColor="text1" w:themeTint="F2"/>
          <w:kern w:val="16"/>
          <w:sz w:val="20"/>
          <w:szCs w:val="20"/>
        </w:rPr>
      </w:pPr>
    </w:p>
    <w:p w14:paraId="4D44C73E" w14:textId="6756966C" w:rsidR="00CD7839" w:rsidRPr="001D0765" w:rsidRDefault="00686E37" w:rsidP="00CD7839">
      <w:pPr>
        <w:spacing w:before="120" w:after="120" w:line="240" w:lineRule="auto"/>
        <w:contextualSpacing/>
        <w:jc w:val="both"/>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The Seller does not represent or give any warranty or guarantee, specified or implied, in connection with the Subject of Sale, except those specifically assumed in the Sales Agreement.</w:t>
      </w:r>
    </w:p>
    <w:p w14:paraId="0A3095A7" w14:textId="77777777" w:rsidR="00686E37" w:rsidRPr="001D0765" w:rsidRDefault="00686E37" w:rsidP="00CD7839">
      <w:pPr>
        <w:spacing w:before="120" w:after="120" w:line="240" w:lineRule="auto"/>
        <w:contextualSpacing/>
        <w:jc w:val="both"/>
        <w:rPr>
          <w:rFonts w:ascii="Aptos Narrow" w:eastAsia="Trebuchet MS" w:hAnsi="Aptos Narrow" w:cs="Arial"/>
          <w:color w:val="0D0D0D" w:themeColor="text1" w:themeTint="F2"/>
          <w:kern w:val="16"/>
          <w:sz w:val="20"/>
          <w:szCs w:val="20"/>
        </w:rPr>
      </w:pPr>
    </w:p>
    <w:p w14:paraId="27A8261B" w14:textId="28BD9DF1" w:rsidR="00CD7839" w:rsidRPr="001D0765" w:rsidRDefault="00943AB8" w:rsidP="00943AB8">
      <w:pPr>
        <w:overflowPunct w:val="0"/>
        <w:autoSpaceDE w:val="0"/>
        <w:autoSpaceDN w:val="0"/>
        <w:adjustRightInd w:val="0"/>
        <w:spacing w:after="120" w:line="240" w:lineRule="auto"/>
        <w:contextualSpacing/>
        <w:jc w:val="both"/>
        <w:textAlignment w:val="baseline"/>
        <w:rPr>
          <w:rFonts w:ascii="Aptos Narrow" w:eastAsia="Times New Roman" w:hAnsi="Aptos Narrow" w:cs="Arial"/>
          <w:color w:val="0D0D0D" w:themeColor="text1" w:themeTint="F2"/>
          <w:sz w:val="26"/>
          <w:szCs w:val="20"/>
          <w:lang w:eastAsia="hr-HR"/>
        </w:rPr>
      </w:pPr>
      <w:r w:rsidRPr="001D0765">
        <w:rPr>
          <w:rFonts w:ascii="Aptos Narrow" w:eastAsia="Trebuchet MS" w:hAnsi="Aptos Narrow" w:cs="Arial"/>
          <w:color w:val="0D0D0D" w:themeColor="text1" w:themeTint="F2"/>
          <w:kern w:val="16"/>
          <w:sz w:val="20"/>
          <w:szCs w:val="20"/>
        </w:rPr>
        <w:t>Bidders should conduct their own independent Due Diligence of the Company and submit their offers based solely on their independent research and findings, without reliance on any information received by the Seller, including information contained in the Information Memorandum.</w:t>
      </w:r>
    </w:p>
    <w:p w14:paraId="78CA8FC1" w14:textId="77777777" w:rsidR="00CD7839" w:rsidRPr="001D0765" w:rsidRDefault="00CD7839" w:rsidP="00CD7839">
      <w:pPr>
        <w:overflowPunct w:val="0"/>
        <w:autoSpaceDE w:val="0"/>
        <w:autoSpaceDN w:val="0"/>
        <w:adjustRightInd w:val="0"/>
        <w:spacing w:after="120" w:line="240" w:lineRule="auto"/>
        <w:ind w:left="284"/>
        <w:contextualSpacing/>
        <w:jc w:val="both"/>
        <w:textAlignment w:val="baseline"/>
        <w:rPr>
          <w:rFonts w:ascii="Aptos Narrow" w:eastAsia="Times New Roman" w:hAnsi="Aptos Narrow" w:cs="Arial"/>
          <w:color w:val="0D0D0D" w:themeColor="text1" w:themeTint="F2"/>
          <w:sz w:val="26"/>
          <w:szCs w:val="20"/>
          <w:lang w:eastAsia="hr-HR"/>
        </w:rPr>
      </w:pPr>
      <w:r w:rsidRPr="001D0765">
        <w:rPr>
          <w:rFonts w:ascii="Aptos Narrow" w:eastAsia="Times New Roman" w:hAnsi="Aptos Narrow" w:cs="Arial"/>
          <w:color w:val="0D0D0D" w:themeColor="text1" w:themeTint="F2"/>
          <w:sz w:val="26"/>
          <w:szCs w:val="20"/>
          <w:lang w:eastAsia="hr-HR"/>
        </w:rPr>
        <w:br w:type="page"/>
      </w:r>
    </w:p>
    <w:p w14:paraId="0DF9D6ED" w14:textId="7A9948BA" w:rsidR="00CD7839" w:rsidRPr="00F41A23" w:rsidRDefault="00943AB8" w:rsidP="00F41A23">
      <w:pPr>
        <w:pStyle w:val="Heading1"/>
        <w:numPr>
          <w:ilvl w:val="6"/>
          <w:numId w:val="16"/>
        </w:numPr>
        <w:ind w:left="432" w:hanging="432"/>
        <w:jc w:val="left"/>
        <w:rPr>
          <w:rFonts w:ascii="Aptos Narrow" w:hAnsi="Aptos Narrow"/>
          <w:caps w:val="0"/>
          <w:color w:val="000000" w:themeColor="text1"/>
          <w:sz w:val="22"/>
          <w:szCs w:val="22"/>
        </w:rPr>
      </w:pPr>
      <w:bookmarkStart w:id="93" w:name="_Toc117246677"/>
      <w:bookmarkStart w:id="94" w:name="_Toc173573422"/>
      <w:r w:rsidRPr="00F41A23">
        <w:rPr>
          <w:rFonts w:ascii="Aptos Narrow" w:hAnsi="Aptos Narrow"/>
          <w:caps w:val="0"/>
          <w:color w:val="000000" w:themeColor="text1"/>
          <w:sz w:val="22"/>
          <w:szCs w:val="22"/>
        </w:rPr>
        <w:lastRenderedPageBreak/>
        <w:t>The Seller's right to cancel the Public Offer, withdraw from the sale and/or amend the Rules</w:t>
      </w:r>
      <w:bookmarkEnd w:id="93"/>
      <w:bookmarkEnd w:id="94"/>
    </w:p>
    <w:p w14:paraId="44B706A8" w14:textId="77777777" w:rsidR="00CD7839" w:rsidRPr="001D0765" w:rsidRDefault="00CD7839" w:rsidP="00CD7839">
      <w:pPr>
        <w:overflowPunct w:val="0"/>
        <w:autoSpaceDE w:val="0"/>
        <w:autoSpaceDN w:val="0"/>
        <w:adjustRightInd w:val="0"/>
        <w:spacing w:after="120" w:line="240" w:lineRule="auto"/>
        <w:ind w:left="284"/>
        <w:contextualSpacing/>
        <w:jc w:val="both"/>
        <w:textAlignment w:val="baseline"/>
        <w:rPr>
          <w:rFonts w:ascii="Aptos Narrow" w:eastAsia="Times New Roman" w:hAnsi="Aptos Narrow" w:cs="Arial"/>
          <w:color w:val="0D0D0D" w:themeColor="text1" w:themeTint="F2"/>
          <w:sz w:val="20"/>
          <w:szCs w:val="20"/>
          <w:lang w:eastAsia="hr-HR"/>
        </w:rPr>
      </w:pPr>
    </w:p>
    <w:p w14:paraId="2B2C335D" w14:textId="4448232A" w:rsidR="00CD7839" w:rsidRPr="001D0765" w:rsidRDefault="00943AB8" w:rsidP="00CD7839">
      <w:pPr>
        <w:overflowPunct w:val="0"/>
        <w:autoSpaceDE w:val="0"/>
        <w:autoSpaceDN w:val="0"/>
        <w:adjustRightInd w:val="0"/>
        <w:spacing w:after="120" w:line="240" w:lineRule="auto"/>
        <w:contextualSpacing/>
        <w:jc w:val="both"/>
        <w:textAlignment w:val="baseline"/>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The Seller reserves the right to unilaterally change the deadlines specified in the Public Offer, Rules, invitations and/or notices sent to Bidders, at any time without prior notice. Any subsequent notification will be delivered to all Bidders as soon as possible.</w:t>
      </w:r>
    </w:p>
    <w:p w14:paraId="31729B9F" w14:textId="77777777" w:rsidR="00943AB8" w:rsidRPr="001D0765" w:rsidRDefault="00943AB8" w:rsidP="00CD7839">
      <w:pPr>
        <w:overflowPunct w:val="0"/>
        <w:autoSpaceDE w:val="0"/>
        <w:autoSpaceDN w:val="0"/>
        <w:adjustRightInd w:val="0"/>
        <w:spacing w:after="120" w:line="240" w:lineRule="auto"/>
        <w:contextualSpacing/>
        <w:jc w:val="both"/>
        <w:textAlignment w:val="baseline"/>
        <w:rPr>
          <w:rFonts w:ascii="Aptos Narrow" w:eastAsia="Trebuchet MS" w:hAnsi="Aptos Narrow" w:cs="Arial"/>
          <w:color w:val="0D0D0D" w:themeColor="text1" w:themeTint="F2"/>
          <w:kern w:val="16"/>
          <w:sz w:val="20"/>
          <w:szCs w:val="20"/>
        </w:rPr>
      </w:pPr>
    </w:p>
    <w:p w14:paraId="01A0C0D8" w14:textId="183A1749" w:rsidR="00CD7839" w:rsidRPr="001D0765" w:rsidRDefault="00943AB8" w:rsidP="00CD7839">
      <w:pPr>
        <w:overflowPunct w:val="0"/>
        <w:autoSpaceDE w:val="0"/>
        <w:autoSpaceDN w:val="0"/>
        <w:adjustRightInd w:val="0"/>
        <w:spacing w:after="120" w:line="240" w:lineRule="auto"/>
        <w:contextualSpacing/>
        <w:jc w:val="both"/>
        <w:textAlignment w:val="baseline"/>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 xml:space="preserve">The seller reserves the right to, after the preliminary assessments and evaluation of the offers, invite all or individual Bidders to submit improved and/or amended offers within an additional period of 10 (ten) </w:t>
      </w:r>
      <w:r w:rsidR="00A22C94" w:rsidRPr="001D0765">
        <w:rPr>
          <w:rFonts w:ascii="Aptos Narrow" w:eastAsia="Trebuchet MS" w:hAnsi="Aptos Narrow" w:cs="Arial"/>
          <w:color w:val="0D0D0D" w:themeColor="text1" w:themeTint="F2"/>
          <w:kern w:val="16"/>
          <w:sz w:val="20"/>
        </w:rPr>
        <w:t xml:space="preserve">Working </w:t>
      </w:r>
      <w:r w:rsidRPr="001D0765">
        <w:rPr>
          <w:rFonts w:ascii="Aptos Narrow" w:eastAsia="Trebuchet MS" w:hAnsi="Aptos Narrow" w:cs="Arial"/>
          <w:color w:val="0D0D0D" w:themeColor="text1" w:themeTint="F2"/>
          <w:kern w:val="16"/>
          <w:sz w:val="20"/>
          <w:szCs w:val="20"/>
        </w:rPr>
        <w:t>Days.</w:t>
      </w:r>
    </w:p>
    <w:p w14:paraId="648B2AC1" w14:textId="77777777" w:rsidR="00943AB8" w:rsidRPr="001D0765" w:rsidRDefault="00943AB8" w:rsidP="00CD7839">
      <w:pPr>
        <w:overflowPunct w:val="0"/>
        <w:autoSpaceDE w:val="0"/>
        <w:autoSpaceDN w:val="0"/>
        <w:adjustRightInd w:val="0"/>
        <w:spacing w:after="120" w:line="240" w:lineRule="auto"/>
        <w:contextualSpacing/>
        <w:jc w:val="both"/>
        <w:textAlignment w:val="baseline"/>
        <w:rPr>
          <w:rFonts w:ascii="Aptos Narrow" w:eastAsia="Trebuchet MS" w:hAnsi="Aptos Narrow" w:cs="Arial"/>
          <w:color w:val="0D0D0D" w:themeColor="text1" w:themeTint="F2"/>
          <w:kern w:val="16"/>
          <w:sz w:val="20"/>
          <w:szCs w:val="20"/>
        </w:rPr>
      </w:pPr>
    </w:p>
    <w:p w14:paraId="611296D1" w14:textId="2B31A2DB" w:rsidR="00CD7839" w:rsidRPr="001D0765" w:rsidRDefault="00943AB8" w:rsidP="00CD7839">
      <w:pPr>
        <w:overflowPunct w:val="0"/>
        <w:autoSpaceDE w:val="0"/>
        <w:autoSpaceDN w:val="0"/>
        <w:adjustRightInd w:val="0"/>
        <w:spacing w:after="120" w:line="240" w:lineRule="auto"/>
        <w:contextualSpacing/>
        <w:jc w:val="both"/>
        <w:textAlignment w:val="baseline"/>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The Seller reserves the right to cancel or terminate the Public Offer and/or to withdraw from the sale or negotiations regarding the sale of the Subject of Sale, to amend the Public Offer, the Rules and/or the Offer Documentation or to exclude any Bidder from the Public Offer at any time and from for any reason, before or after the deadline for submission of offers. In this case, the Bidders have no right to demand any compensation from the Seller and/or its advisers.</w:t>
      </w:r>
    </w:p>
    <w:p w14:paraId="0C5EE18F" w14:textId="77777777" w:rsidR="00943AB8" w:rsidRPr="001D0765" w:rsidRDefault="00943AB8" w:rsidP="00CD7839">
      <w:pPr>
        <w:overflowPunct w:val="0"/>
        <w:autoSpaceDE w:val="0"/>
        <w:autoSpaceDN w:val="0"/>
        <w:adjustRightInd w:val="0"/>
        <w:spacing w:after="120" w:line="240" w:lineRule="auto"/>
        <w:contextualSpacing/>
        <w:jc w:val="both"/>
        <w:textAlignment w:val="baseline"/>
        <w:rPr>
          <w:rFonts w:ascii="Aptos Narrow" w:eastAsia="Trebuchet MS" w:hAnsi="Aptos Narrow" w:cs="Arial"/>
          <w:color w:val="0D0D0D" w:themeColor="text1" w:themeTint="F2"/>
          <w:kern w:val="16"/>
          <w:sz w:val="20"/>
          <w:szCs w:val="20"/>
        </w:rPr>
      </w:pPr>
    </w:p>
    <w:p w14:paraId="65E023E3" w14:textId="112F167A" w:rsidR="00CD7839" w:rsidRPr="001D0765" w:rsidRDefault="00943AB8" w:rsidP="00CD7839">
      <w:pPr>
        <w:overflowPunct w:val="0"/>
        <w:autoSpaceDE w:val="0"/>
        <w:autoSpaceDN w:val="0"/>
        <w:adjustRightInd w:val="0"/>
        <w:spacing w:after="120" w:line="240" w:lineRule="auto"/>
        <w:contextualSpacing/>
        <w:jc w:val="both"/>
        <w:textAlignment w:val="baseline"/>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The Seller will notify the Bidders in writing about the cancellation of the Public Offer, the withdrawal from the sale of the Subject of Sale and/or the amendment of the Public Offer, the Rules and/or the Offer Documentation. The seller will not bear any costs and/or responsibility in the event of cancellation of the Public Offer and/or withdrawal from the sale, i.e. from negotiations regarding the sale of the Subject of Sale and/or changes to the Public Offer, Rules and/or Offer Documentation.</w:t>
      </w:r>
    </w:p>
    <w:p w14:paraId="3C6F650B" w14:textId="77777777" w:rsidR="00943AB8" w:rsidRPr="001D0765" w:rsidRDefault="00943AB8" w:rsidP="00CD7839">
      <w:pPr>
        <w:overflowPunct w:val="0"/>
        <w:autoSpaceDE w:val="0"/>
        <w:autoSpaceDN w:val="0"/>
        <w:adjustRightInd w:val="0"/>
        <w:spacing w:after="120" w:line="240" w:lineRule="auto"/>
        <w:contextualSpacing/>
        <w:jc w:val="both"/>
        <w:textAlignment w:val="baseline"/>
        <w:rPr>
          <w:rFonts w:ascii="Aptos Narrow" w:eastAsia="Trebuchet MS" w:hAnsi="Aptos Narrow" w:cs="Arial"/>
          <w:color w:val="0D0D0D" w:themeColor="text1" w:themeTint="F2"/>
          <w:kern w:val="16"/>
          <w:sz w:val="20"/>
          <w:szCs w:val="20"/>
        </w:rPr>
      </w:pPr>
    </w:p>
    <w:p w14:paraId="07EAB4B6" w14:textId="082D5BD2" w:rsidR="00CD7839" w:rsidRPr="001D0765" w:rsidRDefault="00041825" w:rsidP="00041825">
      <w:pPr>
        <w:overflowPunct w:val="0"/>
        <w:autoSpaceDE w:val="0"/>
        <w:autoSpaceDN w:val="0"/>
        <w:adjustRightInd w:val="0"/>
        <w:spacing w:after="120" w:line="240" w:lineRule="auto"/>
        <w:contextualSpacing/>
        <w:jc w:val="both"/>
        <w:textAlignment w:val="baseline"/>
        <w:rPr>
          <w:rFonts w:ascii="Aptos Narrow" w:eastAsia="Times New Roman" w:hAnsi="Aptos Narrow" w:cs="Arial"/>
          <w:color w:val="0D0D0D" w:themeColor="text1" w:themeTint="F2"/>
          <w:sz w:val="26"/>
          <w:szCs w:val="20"/>
          <w:lang w:eastAsia="hr-HR"/>
        </w:rPr>
      </w:pPr>
      <w:r w:rsidRPr="001D0765">
        <w:rPr>
          <w:rFonts w:ascii="Aptos Narrow" w:eastAsia="Trebuchet MS" w:hAnsi="Aptos Narrow" w:cs="Arial"/>
          <w:color w:val="0D0D0D" w:themeColor="text1" w:themeTint="F2"/>
          <w:kern w:val="16"/>
          <w:sz w:val="20"/>
          <w:szCs w:val="20"/>
        </w:rPr>
        <w:t xml:space="preserve">In the event of cancellation of the Public Offer or abandonment of the sale of the Subject of Sale, Bid guarantees will be returned to all Bidders within 10 (ten) </w:t>
      </w:r>
      <w:r w:rsidR="00A22C94" w:rsidRPr="001D0765">
        <w:rPr>
          <w:rFonts w:ascii="Aptos Narrow" w:eastAsia="Trebuchet MS" w:hAnsi="Aptos Narrow" w:cs="Arial"/>
          <w:color w:val="0D0D0D" w:themeColor="text1" w:themeTint="F2"/>
          <w:kern w:val="16"/>
          <w:sz w:val="20"/>
        </w:rPr>
        <w:t xml:space="preserve">Working </w:t>
      </w:r>
      <w:r w:rsidRPr="001D0765">
        <w:rPr>
          <w:rFonts w:ascii="Aptos Narrow" w:eastAsia="Trebuchet MS" w:hAnsi="Aptos Narrow" w:cs="Arial"/>
          <w:color w:val="0D0D0D" w:themeColor="text1" w:themeTint="F2"/>
          <w:kern w:val="16"/>
          <w:sz w:val="20"/>
          <w:szCs w:val="20"/>
        </w:rPr>
        <w:t>Days.</w:t>
      </w:r>
    </w:p>
    <w:p w14:paraId="522371F9" w14:textId="77777777" w:rsidR="00CD7839" w:rsidRPr="001D0765" w:rsidRDefault="00CD7839" w:rsidP="00CD7839">
      <w:pPr>
        <w:overflowPunct w:val="0"/>
        <w:autoSpaceDE w:val="0"/>
        <w:autoSpaceDN w:val="0"/>
        <w:adjustRightInd w:val="0"/>
        <w:spacing w:after="120" w:line="240" w:lineRule="auto"/>
        <w:ind w:left="284"/>
        <w:contextualSpacing/>
        <w:jc w:val="both"/>
        <w:textAlignment w:val="baseline"/>
        <w:rPr>
          <w:rFonts w:ascii="Aptos Narrow" w:eastAsia="Times New Roman" w:hAnsi="Aptos Narrow" w:cs="Arial"/>
          <w:color w:val="0D0D0D" w:themeColor="text1" w:themeTint="F2"/>
          <w:sz w:val="26"/>
          <w:szCs w:val="20"/>
          <w:lang w:eastAsia="hr-HR"/>
        </w:rPr>
      </w:pPr>
      <w:r w:rsidRPr="001D0765">
        <w:rPr>
          <w:rFonts w:ascii="Aptos Narrow" w:eastAsia="Times New Roman" w:hAnsi="Aptos Narrow" w:cs="Arial"/>
          <w:color w:val="0D0D0D" w:themeColor="text1" w:themeTint="F2"/>
          <w:sz w:val="26"/>
          <w:szCs w:val="20"/>
          <w:lang w:eastAsia="hr-HR"/>
        </w:rPr>
        <w:br w:type="page"/>
      </w:r>
    </w:p>
    <w:p w14:paraId="34D83EB7" w14:textId="225EE24A" w:rsidR="00CD7839" w:rsidRPr="00F41A23" w:rsidRDefault="003F4777" w:rsidP="00F41A23">
      <w:pPr>
        <w:pStyle w:val="Heading1"/>
        <w:numPr>
          <w:ilvl w:val="6"/>
          <w:numId w:val="16"/>
        </w:numPr>
        <w:ind w:left="432" w:hanging="432"/>
        <w:jc w:val="left"/>
        <w:rPr>
          <w:rFonts w:ascii="Aptos Narrow" w:hAnsi="Aptos Narrow"/>
          <w:caps w:val="0"/>
          <w:color w:val="000000" w:themeColor="text1"/>
          <w:sz w:val="22"/>
          <w:szCs w:val="22"/>
        </w:rPr>
      </w:pPr>
      <w:bookmarkStart w:id="95" w:name="_Toc117246678"/>
      <w:bookmarkStart w:id="96" w:name="_Toc173573423"/>
      <w:r w:rsidRPr="00F41A23">
        <w:rPr>
          <w:rFonts w:ascii="Aptos Narrow" w:hAnsi="Aptos Narrow"/>
          <w:caps w:val="0"/>
          <w:color w:val="000000" w:themeColor="text1"/>
          <w:sz w:val="22"/>
          <w:szCs w:val="22"/>
        </w:rPr>
        <w:lastRenderedPageBreak/>
        <w:t>Procedure confidentiality</w:t>
      </w:r>
      <w:bookmarkEnd w:id="95"/>
      <w:bookmarkEnd w:id="96"/>
    </w:p>
    <w:p w14:paraId="66EAC37A" w14:textId="77777777" w:rsidR="00CD7839" w:rsidRPr="001D0765" w:rsidRDefault="00CD7839" w:rsidP="00CD7839">
      <w:pPr>
        <w:spacing w:after="0" w:line="240" w:lineRule="auto"/>
        <w:contextualSpacing/>
        <w:jc w:val="both"/>
        <w:rPr>
          <w:rFonts w:ascii="Aptos Narrow" w:eastAsia="Trebuchet MS" w:hAnsi="Aptos Narrow" w:cs="Arial"/>
          <w:color w:val="0D0D0D" w:themeColor="text1" w:themeTint="F2"/>
          <w:kern w:val="16"/>
          <w:sz w:val="20"/>
          <w:szCs w:val="20"/>
        </w:rPr>
      </w:pPr>
    </w:p>
    <w:p w14:paraId="33C0B429" w14:textId="3ABABD97" w:rsidR="00CD7839" w:rsidRPr="001D0765" w:rsidRDefault="003F4777" w:rsidP="003F4777">
      <w:pPr>
        <w:overflowPunct w:val="0"/>
        <w:autoSpaceDE w:val="0"/>
        <w:autoSpaceDN w:val="0"/>
        <w:adjustRightInd w:val="0"/>
        <w:spacing w:after="120" w:line="240" w:lineRule="auto"/>
        <w:contextualSpacing/>
        <w:jc w:val="both"/>
        <w:textAlignment w:val="baseline"/>
        <w:rPr>
          <w:rFonts w:ascii="Aptos Narrow" w:eastAsia="Trebuchet MS" w:hAnsi="Aptos Narrow" w:cs="Arial"/>
          <w:color w:val="0D0D0D" w:themeColor="text1" w:themeTint="F2"/>
          <w:kern w:val="16"/>
          <w:sz w:val="20"/>
          <w:szCs w:val="20"/>
        </w:rPr>
      </w:pPr>
      <w:r w:rsidRPr="001D0765">
        <w:rPr>
          <w:rFonts w:ascii="Aptos Narrow" w:eastAsia="Trebuchet MS" w:hAnsi="Aptos Narrow" w:cs="Arial"/>
          <w:color w:val="0D0D0D" w:themeColor="text1" w:themeTint="F2"/>
          <w:kern w:val="16"/>
          <w:sz w:val="20"/>
          <w:szCs w:val="20"/>
        </w:rPr>
        <w:t>Information about persons participating as Bidders in the Public Offer is kept confidential until the offers are opened. It is not allowed to provide information about received offers. The seller will store the offers in such a way that they are not accessible to unauthorized persons.</w:t>
      </w:r>
    </w:p>
    <w:p w14:paraId="02CC5148" w14:textId="77777777" w:rsidR="00CD7839" w:rsidRPr="001D0765" w:rsidRDefault="00CD7839" w:rsidP="00CD7839">
      <w:pPr>
        <w:overflowPunct w:val="0"/>
        <w:autoSpaceDE w:val="0"/>
        <w:autoSpaceDN w:val="0"/>
        <w:adjustRightInd w:val="0"/>
        <w:spacing w:after="120" w:line="240" w:lineRule="auto"/>
        <w:ind w:left="284"/>
        <w:contextualSpacing/>
        <w:jc w:val="both"/>
        <w:textAlignment w:val="baseline"/>
        <w:rPr>
          <w:rFonts w:ascii="Aptos Narrow" w:eastAsia="Times New Roman" w:hAnsi="Aptos Narrow" w:cs="Arial"/>
          <w:color w:val="0D0D0D" w:themeColor="text1" w:themeTint="F2"/>
          <w:sz w:val="26"/>
          <w:szCs w:val="20"/>
          <w:lang w:eastAsia="hr-HR"/>
        </w:rPr>
      </w:pPr>
      <w:r w:rsidRPr="001D0765">
        <w:rPr>
          <w:rFonts w:ascii="Aptos Narrow" w:eastAsia="Times New Roman" w:hAnsi="Aptos Narrow" w:cs="Arial"/>
          <w:color w:val="0D0D0D" w:themeColor="text1" w:themeTint="F2"/>
          <w:sz w:val="26"/>
          <w:szCs w:val="20"/>
          <w:lang w:eastAsia="hr-HR"/>
        </w:rPr>
        <w:br w:type="page"/>
      </w:r>
    </w:p>
    <w:p w14:paraId="7356D619" w14:textId="34244100" w:rsidR="00CD7839" w:rsidRPr="00F41A23" w:rsidRDefault="003F4777" w:rsidP="00F41A23">
      <w:pPr>
        <w:pStyle w:val="Heading1"/>
        <w:numPr>
          <w:ilvl w:val="6"/>
          <w:numId w:val="16"/>
        </w:numPr>
        <w:ind w:left="432" w:hanging="432"/>
        <w:jc w:val="left"/>
        <w:rPr>
          <w:rFonts w:ascii="Aptos Narrow" w:hAnsi="Aptos Narrow"/>
          <w:caps w:val="0"/>
          <w:color w:val="000000" w:themeColor="text1"/>
          <w:sz w:val="22"/>
          <w:szCs w:val="22"/>
        </w:rPr>
      </w:pPr>
      <w:bookmarkStart w:id="97" w:name="_Toc117246679"/>
      <w:bookmarkStart w:id="98" w:name="_Toc173573424"/>
      <w:r w:rsidRPr="00F41A23">
        <w:rPr>
          <w:rFonts w:ascii="Aptos Narrow" w:hAnsi="Aptos Narrow"/>
          <w:caps w:val="0"/>
          <w:color w:val="000000" w:themeColor="text1"/>
          <w:sz w:val="22"/>
          <w:szCs w:val="22"/>
        </w:rPr>
        <w:lastRenderedPageBreak/>
        <w:t>Applicable law</w:t>
      </w:r>
      <w:bookmarkEnd w:id="97"/>
      <w:bookmarkEnd w:id="98"/>
    </w:p>
    <w:p w14:paraId="65607DF6" w14:textId="77777777" w:rsidR="00CD7839" w:rsidRPr="001D0765" w:rsidRDefault="00CD7839"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757BE15F" w14:textId="7B9D7002" w:rsidR="00CD7839" w:rsidRPr="001D0765" w:rsidRDefault="003F4777" w:rsidP="00CD7839">
      <w:pPr>
        <w:spacing w:before="120" w:after="120" w:line="240" w:lineRule="auto"/>
        <w:contextualSpacing/>
        <w:jc w:val="both"/>
        <w:rPr>
          <w:rFonts w:ascii="Aptos Narrow" w:eastAsia="Trebuchet MS" w:hAnsi="Aptos Narrow" w:cs="Arial"/>
          <w:color w:val="0D0D0D" w:themeColor="text1" w:themeTint="F2"/>
          <w:kern w:val="16"/>
          <w:sz w:val="20"/>
        </w:rPr>
      </w:pPr>
      <w:r w:rsidRPr="001D0765">
        <w:rPr>
          <w:rFonts w:ascii="Aptos Narrow" w:eastAsia="Trebuchet MS" w:hAnsi="Aptos Narrow" w:cs="Arial"/>
          <w:color w:val="0D0D0D" w:themeColor="text1" w:themeTint="F2"/>
          <w:kern w:val="16"/>
          <w:sz w:val="20"/>
        </w:rPr>
        <w:t>The applicable law for the implementation of the Public Offer is the law of the Republic of Croatia, with the provis</w:t>
      </w:r>
      <w:r w:rsidR="001B549D" w:rsidRPr="001D0765">
        <w:rPr>
          <w:rFonts w:ascii="Aptos Narrow" w:eastAsia="Trebuchet MS" w:hAnsi="Aptos Narrow" w:cs="Arial"/>
          <w:color w:val="0D0D0D" w:themeColor="text1" w:themeTint="F2"/>
          <w:kern w:val="16"/>
          <w:sz w:val="20"/>
        </w:rPr>
        <w:t>i</w:t>
      </w:r>
      <w:r w:rsidRPr="001D0765">
        <w:rPr>
          <w:rFonts w:ascii="Aptos Narrow" w:eastAsia="Trebuchet MS" w:hAnsi="Aptos Narrow" w:cs="Arial"/>
          <w:color w:val="0D0D0D" w:themeColor="text1" w:themeTint="F2"/>
          <w:kern w:val="16"/>
          <w:sz w:val="20"/>
        </w:rPr>
        <w:t>on that commercial customs do not apply to this Public Offer.</w:t>
      </w:r>
    </w:p>
    <w:p w14:paraId="6BE71ACB" w14:textId="77777777" w:rsidR="003F4777" w:rsidRPr="001D0765" w:rsidRDefault="003F4777" w:rsidP="00CD7839">
      <w:pPr>
        <w:spacing w:before="120" w:after="120" w:line="240" w:lineRule="auto"/>
        <w:contextualSpacing/>
        <w:jc w:val="both"/>
        <w:rPr>
          <w:rFonts w:ascii="Aptos Narrow" w:eastAsia="Trebuchet MS" w:hAnsi="Aptos Narrow" w:cs="Arial"/>
          <w:color w:val="0D0D0D" w:themeColor="text1" w:themeTint="F2"/>
          <w:kern w:val="16"/>
          <w:sz w:val="20"/>
        </w:rPr>
      </w:pPr>
    </w:p>
    <w:p w14:paraId="0F9B0726" w14:textId="46E9D60F" w:rsidR="00CD7839" w:rsidRPr="001D0765" w:rsidRDefault="003F4777" w:rsidP="00CD7839">
      <w:pPr>
        <w:spacing w:before="120" w:after="120" w:line="240" w:lineRule="auto"/>
        <w:contextualSpacing/>
        <w:jc w:val="both"/>
        <w:rPr>
          <w:rFonts w:ascii="Aptos Narrow" w:eastAsia="Trebuchet MS" w:hAnsi="Aptos Narrow" w:cs="Arial"/>
          <w:color w:val="0D0D0D" w:themeColor="text1" w:themeTint="F2"/>
          <w:kern w:val="16"/>
          <w:sz w:val="20"/>
          <w:lang w:eastAsia="hr-HR"/>
        </w:rPr>
      </w:pPr>
      <w:r w:rsidRPr="001D0765">
        <w:rPr>
          <w:rFonts w:ascii="Aptos Narrow" w:eastAsia="Trebuchet MS" w:hAnsi="Aptos Narrow" w:cs="Arial"/>
          <w:color w:val="0D0D0D" w:themeColor="text1" w:themeTint="F2"/>
          <w:kern w:val="16"/>
          <w:sz w:val="20"/>
          <w:lang w:eastAsia="hr-HR"/>
        </w:rPr>
        <w:t xml:space="preserve">Any dispute that may arise from and/or in connection with the Public </w:t>
      </w:r>
      <w:r w:rsidRPr="001D0765">
        <w:rPr>
          <w:rFonts w:ascii="Aptos Narrow" w:eastAsia="Trebuchet MS" w:hAnsi="Aptos Narrow" w:cs="Arial"/>
          <w:color w:val="0D0D0D" w:themeColor="text1" w:themeTint="F2"/>
          <w:kern w:val="16"/>
          <w:sz w:val="20"/>
        </w:rPr>
        <w:t>Offer</w:t>
      </w:r>
      <w:r w:rsidRPr="001D0765">
        <w:rPr>
          <w:rFonts w:ascii="Aptos Narrow" w:eastAsia="Trebuchet MS" w:hAnsi="Aptos Narrow" w:cs="Arial"/>
          <w:color w:val="0D0D0D" w:themeColor="text1" w:themeTint="F2"/>
          <w:kern w:val="16"/>
          <w:sz w:val="20"/>
          <w:lang w:eastAsia="hr-HR"/>
        </w:rPr>
        <w:t xml:space="preserve">, the Rules or the </w:t>
      </w:r>
      <w:r w:rsidRPr="001D0765">
        <w:rPr>
          <w:rFonts w:ascii="Aptos Narrow" w:eastAsia="Trebuchet MS" w:hAnsi="Aptos Narrow" w:cs="Arial"/>
          <w:color w:val="0D0D0D" w:themeColor="text1" w:themeTint="F2"/>
          <w:kern w:val="16"/>
          <w:sz w:val="20"/>
        </w:rPr>
        <w:t xml:space="preserve">Offer </w:t>
      </w:r>
      <w:r w:rsidRPr="001D0765">
        <w:rPr>
          <w:rFonts w:ascii="Aptos Narrow" w:eastAsia="Trebuchet MS" w:hAnsi="Aptos Narrow" w:cs="Arial"/>
          <w:color w:val="0D0D0D" w:themeColor="text1" w:themeTint="F2"/>
          <w:kern w:val="16"/>
          <w:sz w:val="20"/>
          <w:lang w:eastAsia="hr-HR"/>
        </w:rPr>
        <w:t xml:space="preserve">Documentation will be finally resolved before the competent court in </w:t>
      </w:r>
      <w:r w:rsidR="000975D7">
        <w:rPr>
          <w:rFonts w:ascii="Aptos Narrow" w:eastAsia="Trebuchet MS" w:hAnsi="Aptos Narrow" w:cs="Arial"/>
          <w:color w:val="0D0D0D" w:themeColor="text1" w:themeTint="F2"/>
          <w:kern w:val="16"/>
          <w:sz w:val="20"/>
          <w:lang w:eastAsia="hr-HR"/>
        </w:rPr>
        <w:t>Rijeka</w:t>
      </w:r>
      <w:r w:rsidRPr="001D0765">
        <w:rPr>
          <w:rFonts w:ascii="Aptos Narrow" w:eastAsia="Trebuchet MS" w:hAnsi="Aptos Narrow" w:cs="Arial"/>
          <w:color w:val="0D0D0D" w:themeColor="text1" w:themeTint="F2"/>
          <w:kern w:val="16"/>
          <w:sz w:val="20"/>
          <w:lang w:eastAsia="hr-HR"/>
        </w:rPr>
        <w:t>.</w:t>
      </w:r>
      <w:bookmarkEnd w:id="21"/>
    </w:p>
    <w:sectPr w:rsidR="00CD7839" w:rsidRPr="001D0765" w:rsidSect="00D32D26">
      <w:pgSz w:w="11906" w:h="16838"/>
      <w:pgMar w:top="1418" w:right="1287"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2C86" w14:textId="77777777" w:rsidR="00402467" w:rsidRDefault="00402467" w:rsidP="00CB6192">
      <w:pPr>
        <w:spacing w:after="0" w:line="240" w:lineRule="auto"/>
      </w:pPr>
      <w:r>
        <w:separator/>
      </w:r>
    </w:p>
  </w:endnote>
  <w:endnote w:type="continuationSeparator" w:id="0">
    <w:p w14:paraId="68B44272" w14:textId="77777777" w:rsidR="00402467" w:rsidRDefault="00402467" w:rsidP="00CB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Cond">
    <w:altName w:val="Times New Roman"/>
    <w:panose1 w:val="00000000000000000000"/>
    <w:charset w:val="00"/>
    <w:family w:val="roman"/>
    <w:notTrueType/>
    <w:pitch w:val="variable"/>
    <w:sig w:usb0="00000001"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RO_Bookman-Normal">
    <w:altName w:val="Times New Roman"/>
    <w:panose1 w:val="00000000000000000000"/>
    <w:charset w:val="00"/>
    <w:family w:val="auto"/>
    <w:notTrueType/>
    <w:pitch w:val="variable"/>
    <w:sig w:usb0="00000003" w:usb1="00000000" w:usb2="00000000" w:usb3="00000000" w:csb0="00000001" w:csb1="00000000"/>
  </w:font>
  <w:font w:name="CRO_Swiss_Compressed-Bold">
    <w:altName w:val="Times New Roman"/>
    <w:panose1 w:val="00000000000000000000"/>
    <w:charset w:val="00"/>
    <w:family w:val="auto"/>
    <w:notTrueType/>
    <w:pitch w:val="variable"/>
    <w:sig w:usb0="00000003" w:usb1="00000000" w:usb2="00000000" w:usb3="00000000" w:csb0="00000001" w:csb1="00000000"/>
  </w:font>
  <w:font w:name="CRO_Dutch-Italic">
    <w:altName w:val="Times New Roman"/>
    <w:panose1 w:val="00000000000000000000"/>
    <w:charset w:val="00"/>
    <w:family w:val="auto"/>
    <w:notTrueType/>
    <w:pitch w:val="variable"/>
    <w:sig w:usb0="00000003" w:usb1="00000000" w:usb2="00000000" w:usb3="00000000" w:csb0="00000001" w:csb1="00000000"/>
  </w:font>
  <w:font w:name="CRO_Bookman-BoldIta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CC87" w14:textId="0E258AD0" w:rsidR="00D32D26" w:rsidRDefault="001D0765" w:rsidP="001D0765">
    <w:pPr>
      <w:pStyle w:val="Footer"/>
      <w:pBdr>
        <w:top w:val="single" w:sz="4" w:space="8" w:color="4472C4" w:themeColor="accent1"/>
      </w:pBdr>
      <w:spacing w:before="360"/>
      <w:contextualSpacing/>
      <w:jc w:val="right"/>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8CAEC" w14:textId="77777777" w:rsidR="00402467" w:rsidRDefault="00402467" w:rsidP="00CB6192">
      <w:pPr>
        <w:spacing w:after="0" w:line="240" w:lineRule="auto"/>
      </w:pPr>
      <w:r>
        <w:separator/>
      </w:r>
    </w:p>
  </w:footnote>
  <w:footnote w:type="continuationSeparator" w:id="0">
    <w:p w14:paraId="220E7120" w14:textId="77777777" w:rsidR="00402467" w:rsidRDefault="00402467" w:rsidP="00CB6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5472" w14:textId="77777777" w:rsidR="00D32D26" w:rsidRDefault="00000000">
    <w:pPr>
      <w:pStyle w:val="Header"/>
    </w:pPr>
    <w:r>
      <w:rPr>
        <w:noProof/>
      </w:rPr>
      <w:pict w14:anchorId="49EB9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895866" o:spid="_x0000_s1031" type="#_x0000_t136" style="position:absolute;left:0;text-align:left;margin-left:0;margin-top:0;width:117pt;height:25.2pt;z-index:-251649024;mso-position-horizontal:center;mso-position-horizontal-relative:margin;mso-position-vertical:center;mso-position-vertical-relative:margin" o:allowincell="f" fillcolor="silver" stroked="f">
          <v:fill opacity=".5"/>
          <v:textpath style="font-family:&quot;Trebuchet MS&quot;;font-size:20pt" string="POVJERLJIV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9516F" w14:textId="77777777" w:rsidR="00D32D26" w:rsidRDefault="00000000">
    <w:pPr>
      <w:pStyle w:val="Header"/>
    </w:pPr>
    <w:r>
      <w:rPr>
        <w:noProof/>
      </w:rPr>
      <w:pict w14:anchorId="6D822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895865" o:spid="_x0000_s1030" type="#_x0000_t136" style="position:absolute;left:0;text-align:left;margin-left:0;margin-top:0;width:117pt;height:25.2pt;z-index:-251650048;mso-position-horizontal:center;mso-position-horizontal-relative:margin;mso-position-vertical:center;mso-position-vertical-relative:margin" o:allowincell="f" fillcolor="silver" stroked="f">
          <v:fill opacity=".5"/>
          <v:textpath style="font-family:&quot;Trebuchet MS&quot;;font-size:20pt" string="POVJERLJIV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4D58"/>
    <w:multiLevelType w:val="hybridMultilevel"/>
    <w:tmpl w:val="BD5AC7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39297E"/>
    <w:multiLevelType w:val="hybridMultilevel"/>
    <w:tmpl w:val="FC9447F0"/>
    <w:lvl w:ilvl="0" w:tplc="22C659B6">
      <w:start w:val="1"/>
      <w:numFmt w:val="decimal"/>
      <w:lvlText w:val="%1."/>
      <w:lvlJc w:val="left"/>
      <w:pPr>
        <w:tabs>
          <w:tab w:val="num" w:pos="851"/>
        </w:tabs>
        <w:ind w:left="85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F144E3"/>
    <w:multiLevelType w:val="hybridMultilevel"/>
    <w:tmpl w:val="198695C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2C5C49"/>
    <w:multiLevelType w:val="multilevel"/>
    <w:tmpl w:val="36A00AC8"/>
    <w:lvl w:ilvl="0">
      <w:start w:val="1"/>
      <w:numFmt w:val="decimal"/>
      <w:lvlText w:val="%1"/>
      <w:lvlJc w:val="left"/>
      <w:pPr>
        <w:ind w:left="432" w:hanging="432"/>
      </w:pPr>
      <w:rPr>
        <w:rFonts w:hint="default"/>
        <w:b/>
      </w:rPr>
    </w:lvl>
    <w:lvl w:ilvl="1">
      <w:start w:val="1"/>
      <w:numFmt w:val="none"/>
      <w:lvlText w:val="8.2"/>
      <w:lvlJc w:val="left"/>
      <w:pPr>
        <w:ind w:left="860" w:hanging="576"/>
      </w:pPr>
      <w:rPr>
        <w:rFonts w:hint="default"/>
        <w:b/>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F9257C"/>
    <w:multiLevelType w:val="hybridMultilevel"/>
    <w:tmpl w:val="47FABBAA"/>
    <w:lvl w:ilvl="0" w:tplc="171AA5BA">
      <w:start w:val="1"/>
      <w:numFmt w:val="bullet"/>
      <w:lvlText w:val=""/>
      <w:lvlJc w:val="left"/>
      <w:pPr>
        <w:ind w:left="720" w:hanging="360"/>
      </w:pPr>
      <w:rPr>
        <w:rFonts w:ascii="Wingdings" w:hAnsi="Wingdings" w:hint="default"/>
        <w:color w:val="4472C4" w:themeColor="accent1"/>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E0110B"/>
    <w:multiLevelType w:val="hybridMultilevel"/>
    <w:tmpl w:val="F43A1C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343000"/>
    <w:multiLevelType w:val="hybridMultilevel"/>
    <w:tmpl w:val="8FC02424"/>
    <w:lvl w:ilvl="0" w:tplc="F5DC7C68">
      <w:start w:val="1"/>
      <w:numFmt w:val="decimal"/>
      <w:lvlText w:val="%1."/>
      <w:lvlJc w:val="left"/>
      <w:pPr>
        <w:ind w:left="360" w:hanging="360"/>
      </w:pPr>
      <w:rPr>
        <w:rFonts w:hint="default"/>
        <w:color w:val="ED1A3B"/>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DDB2F9B"/>
    <w:multiLevelType w:val="hybridMultilevel"/>
    <w:tmpl w:val="30522A98"/>
    <w:lvl w:ilvl="0" w:tplc="6A16273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9310A2"/>
    <w:multiLevelType w:val="multilevel"/>
    <w:tmpl w:val="93A22FD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BD22DD"/>
    <w:multiLevelType w:val="multilevel"/>
    <w:tmpl w:val="EC9EF646"/>
    <w:lvl w:ilvl="0">
      <w:start w:val="1"/>
      <w:numFmt w:val="decimal"/>
      <w:lvlText w:val="%1"/>
      <w:lvlJc w:val="left"/>
      <w:pPr>
        <w:ind w:left="432" w:hanging="432"/>
      </w:pPr>
      <w:rPr>
        <w:rFonts w:hint="default"/>
        <w:b/>
      </w:rPr>
    </w:lvl>
    <w:lvl w:ilvl="1">
      <w:start w:val="1"/>
      <w:numFmt w:val="none"/>
      <w:lvlText w:val="8.1"/>
      <w:lvlJc w:val="left"/>
      <w:pPr>
        <w:ind w:left="860" w:hanging="576"/>
      </w:pPr>
      <w:rPr>
        <w:rFonts w:hint="default"/>
        <w:b/>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8645F6B"/>
    <w:multiLevelType w:val="hybridMultilevel"/>
    <w:tmpl w:val="92D0D51C"/>
    <w:lvl w:ilvl="0" w:tplc="D67E4E4E">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4D4CC3"/>
    <w:multiLevelType w:val="hybridMultilevel"/>
    <w:tmpl w:val="85907FDA"/>
    <w:lvl w:ilvl="0" w:tplc="041A0015">
      <w:start w:val="1"/>
      <w:numFmt w:val="upperLetter"/>
      <w:lvlText w:val="%1."/>
      <w:lvlJc w:val="left"/>
      <w:pPr>
        <w:ind w:left="1287" w:hanging="360"/>
      </w:pPr>
    </w:lvl>
    <w:lvl w:ilvl="1" w:tplc="EA86DD9C">
      <w:start w:val="1"/>
      <w:numFmt w:val="decimal"/>
      <w:lvlText w:val="%2."/>
      <w:lvlJc w:val="left"/>
      <w:pPr>
        <w:ind w:left="2007" w:hanging="360"/>
      </w:pPr>
      <w:rPr>
        <w:b w:val="0"/>
      </w:rPr>
    </w:lvl>
    <w:lvl w:ilvl="2" w:tplc="0A047A8A">
      <w:start w:val="1"/>
      <w:numFmt w:val="lowerRoman"/>
      <w:lvlText w:val="%3."/>
      <w:lvlJc w:val="right"/>
      <w:pPr>
        <w:ind w:left="2727" w:hanging="180"/>
      </w:pPr>
      <w:rPr>
        <w:b w:val="0"/>
      </w:rPr>
    </w:lvl>
    <w:lvl w:ilvl="3" w:tplc="B50868F6">
      <w:start w:val="1"/>
      <w:numFmt w:val="decimal"/>
      <w:lvlText w:val="%4."/>
      <w:lvlJc w:val="left"/>
      <w:pPr>
        <w:ind w:left="3447" w:hanging="360"/>
      </w:pPr>
      <w:rPr>
        <w:color w:val="ED1A3B"/>
      </w:rPr>
    </w:lvl>
    <w:lvl w:ilvl="4" w:tplc="041A0019">
      <w:start w:val="1"/>
      <w:numFmt w:val="lowerLetter"/>
      <w:lvlText w:val="%5."/>
      <w:lvlJc w:val="left"/>
      <w:pPr>
        <w:ind w:left="4167" w:hanging="360"/>
      </w:pPr>
    </w:lvl>
    <w:lvl w:ilvl="5" w:tplc="041A001B">
      <w:start w:val="1"/>
      <w:numFmt w:val="lowerRoman"/>
      <w:lvlText w:val="%6."/>
      <w:lvlJc w:val="right"/>
      <w:pPr>
        <w:ind w:left="4887" w:hanging="180"/>
      </w:pPr>
    </w:lvl>
    <w:lvl w:ilvl="6" w:tplc="041A000F">
      <w:start w:val="1"/>
      <w:numFmt w:val="decimal"/>
      <w:lvlText w:val="%7."/>
      <w:lvlJc w:val="left"/>
      <w:pPr>
        <w:ind w:left="5607" w:hanging="360"/>
      </w:pPr>
    </w:lvl>
    <w:lvl w:ilvl="7" w:tplc="041A0019">
      <w:start w:val="1"/>
      <w:numFmt w:val="lowerLetter"/>
      <w:lvlText w:val="%8."/>
      <w:lvlJc w:val="left"/>
      <w:pPr>
        <w:ind w:left="6327" w:hanging="360"/>
      </w:pPr>
    </w:lvl>
    <w:lvl w:ilvl="8" w:tplc="041A001B">
      <w:start w:val="1"/>
      <w:numFmt w:val="lowerRoman"/>
      <w:lvlText w:val="%9."/>
      <w:lvlJc w:val="right"/>
      <w:pPr>
        <w:ind w:left="7047" w:hanging="180"/>
      </w:pPr>
    </w:lvl>
  </w:abstractNum>
  <w:abstractNum w:abstractNumId="12" w15:restartNumberingAfterBreak="0">
    <w:nsid w:val="19E05B95"/>
    <w:multiLevelType w:val="singleLevel"/>
    <w:tmpl w:val="702E0D62"/>
    <w:lvl w:ilvl="0">
      <w:start w:val="1"/>
      <w:numFmt w:val="decimal"/>
      <w:lvlText w:val="%1."/>
      <w:lvlJc w:val="left"/>
      <w:pPr>
        <w:tabs>
          <w:tab w:val="num" w:pos="720"/>
        </w:tabs>
        <w:ind w:left="720" w:hanging="720"/>
      </w:pPr>
      <w:rPr>
        <w:rFonts w:hint="default"/>
      </w:rPr>
    </w:lvl>
  </w:abstractNum>
  <w:abstractNum w:abstractNumId="13" w15:restartNumberingAfterBreak="0">
    <w:nsid w:val="1ADF25C2"/>
    <w:multiLevelType w:val="hybridMultilevel"/>
    <w:tmpl w:val="57B8C930"/>
    <w:lvl w:ilvl="0" w:tplc="1D4C61E2">
      <w:start w:val="1"/>
      <w:numFmt w:val="lowerLetter"/>
      <w:lvlText w:val="%1."/>
      <w:lvlJc w:val="left"/>
      <w:pPr>
        <w:ind w:left="1440" w:hanging="360"/>
      </w:pPr>
      <w:rPr>
        <w:color w:val="ED1A3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B0A7791"/>
    <w:multiLevelType w:val="hybridMultilevel"/>
    <w:tmpl w:val="A198ED16"/>
    <w:lvl w:ilvl="0" w:tplc="140EAE8A">
      <w:start w:val="1"/>
      <w:numFmt w:val="decimal"/>
      <w:lvlText w:val="%1."/>
      <w:lvlJc w:val="left"/>
      <w:pPr>
        <w:ind w:left="720" w:hanging="360"/>
      </w:pPr>
      <w:rPr>
        <w:color w:val="ED1A3B"/>
      </w:rPr>
    </w:lvl>
    <w:lvl w:ilvl="1" w:tplc="1D4C61E2">
      <w:start w:val="1"/>
      <w:numFmt w:val="lowerLetter"/>
      <w:lvlText w:val="%2."/>
      <w:lvlJc w:val="left"/>
      <w:pPr>
        <w:ind w:left="1440" w:hanging="360"/>
      </w:pPr>
      <w:rPr>
        <w:color w:val="ED1A3B"/>
      </w:rPr>
    </w:lvl>
    <w:lvl w:ilvl="2" w:tplc="245C3C16">
      <w:start w:val="1"/>
      <w:numFmt w:val="lowerRoman"/>
      <w:lvlText w:val="%3."/>
      <w:lvlJc w:val="right"/>
      <w:pPr>
        <w:ind w:left="2160" w:hanging="180"/>
      </w:pPr>
      <w:rPr>
        <w:color w:val="ED1A3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ED80987"/>
    <w:multiLevelType w:val="hybridMultilevel"/>
    <w:tmpl w:val="CA6C3D32"/>
    <w:lvl w:ilvl="0" w:tplc="10B4498C">
      <w:start w:val="1"/>
      <w:numFmt w:val="bullet"/>
      <w:lvlText w:val=""/>
      <w:lvlJc w:val="left"/>
      <w:pPr>
        <w:tabs>
          <w:tab w:val="num" w:pos="360"/>
        </w:tabs>
        <w:ind w:left="360" w:hanging="360"/>
      </w:pPr>
      <w:rPr>
        <w:rFonts w:ascii="Wingdings" w:hAnsi="Wingdings" w:hint="default"/>
        <w:color w:val="4472C4" w:themeColor="accent1"/>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A50C3532">
      <w:numFmt w:val="bullet"/>
      <w:lvlText w:val="•"/>
      <w:lvlJc w:val="left"/>
      <w:pPr>
        <w:ind w:left="2880" w:hanging="72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055BE5"/>
    <w:multiLevelType w:val="hybridMultilevel"/>
    <w:tmpl w:val="72F23BC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238718F"/>
    <w:multiLevelType w:val="hybridMultilevel"/>
    <w:tmpl w:val="66D2FB80"/>
    <w:lvl w:ilvl="0" w:tplc="041A0001">
      <w:start w:val="1"/>
      <w:numFmt w:val="bullet"/>
      <w:lvlText w:val=""/>
      <w:lvlJc w:val="left"/>
      <w:pPr>
        <w:ind w:left="360" w:hanging="360"/>
      </w:pPr>
      <w:rPr>
        <w:rFonts w:ascii="Symbol" w:hAnsi="Symbol" w:hint="default"/>
      </w:rPr>
    </w:lvl>
    <w:lvl w:ilvl="1" w:tplc="AD60CF0A">
      <w:start w:val="1"/>
      <w:numFmt w:val="bullet"/>
      <w:lvlText w:val=""/>
      <w:lvlJc w:val="left"/>
      <w:pPr>
        <w:ind w:left="1080" w:hanging="360"/>
      </w:pPr>
      <w:rPr>
        <w:rFonts w:ascii="Wingdings" w:hAnsi="Wingdings" w:hint="default"/>
        <w:color w:val="ED1A3B"/>
        <w:sz w:val="16"/>
        <w:szCs w:val="16"/>
        <w:u w:color="8EAADB" w:themeColor="accent1" w:themeTint="99"/>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41B4BBC"/>
    <w:multiLevelType w:val="hybridMultilevel"/>
    <w:tmpl w:val="D52A43FE"/>
    <w:lvl w:ilvl="0" w:tplc="FD30DC14">
      <w:start w:val="1"/>
      <w:numFmt w:val="bullet"/>
      <w:pStyle w:val="Insta"/>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B43413"/>
    <w:multiLevelType w:val="multilevel"/>
    <w:tmpl w:val="C27C8F20"/>
    <w:lvl w:ilvl="0">
      <w:start w:val="1"/>
      <w:numFmt w:val="decimal"/>
      <w:pStyle w:val="TPAppendixHeading2"/>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A3575B5"/>
    <w:multiLevelType w:val="hybridMultilevel"/>
    <w:tmpl w:val="A61E42D2"/>
    <w:lvl w:ilvl="0" w:tplc="14EE4604">
      <w:start w:val="1"/>
      <w:numFmt w:val="bullet"/>
      <w:pStyle w:val="ReportListBulleted"/>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1" w15:restartNumberingAfterBreak="0">
    <w:nsid w:val="30956E07"/>
    <w:multiLevelType w:val="multilevel"/>
    <w:tmpl w:val="B4CC9ED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393007"/>
    <w:multiLevelType w:val="multilevel"/>
    <w:tmpl w:val="B4F6E9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B71C23"/>
    <w:multiLevelType w:val="multilevel"/>
    <w:tmpl w:val="3C088AEE"/>
    <w:lvl w:ilvl="0">
      <w:start w:val="1"/>
      <w:numFmt w:val="decimal"/>
      <w:pStyle w:val="Header2"/>
      <w:lvlText w:val="%1.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4FC62CB"/>
    <w:multiLevelType w:val="hybridMultilevel"/>
    <w:tmpl w:val="FBDCC5E4"/>
    <w:lvl w:ilvl="0" w:tplc="32D22C1C">
      <w:start w:val="1"/>
      <w:numFmt w:val="bullet"/>
      <w:lvlText w:val=""/>
      <w:lvlJc w:val="left"/>
      <w:pPr>
        <w:tabs>
          <w:tab w:val="num" w:pos="360"/>
        </w:tabs>
        <w:ind w:left="360" w:hanging="360"/>
      </w:pPr>
      <w:rPr>
        <w:rFonts w:ascii="Wingdings" w:hAnsi="Wingdings" w:hint="default"/>
        <w:color w:val="4472C4" w:themeColor="accent1"/>
      </w:rPr>
    </w:lvl>
    <w:lvl w:ilvl="1" w:tplc="684CB188">
      <w:start w:val="1"/>
      <w:numFmt w:val="lowerLetter"/>
      <w:lvlText w:val="%2."/>
      <w:lvlJc w:val="left"/>
      <w:pPr>
        <w:tabs>
          <w:tab w:val="num" w:pos="1080"/>
        </w:tabs>
        <w:ind w:left="1080" w:hanging="360"/>
      </w:pPr>
      <w:rPr>
        <w:color w:val="4472C4" w:themeColor="accent1"/>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5" w15:restartNumberingAfterBreak="0">
    <w:nsid w:val="3A297125"/>
    <w:multiLevelType w:val="singleLevel"/>
    <w:tmpl w:val="4C908E6C"/>
    <w:lvl w:ilvl="0">
      <w:start w:val="1"/>
      <w:numFmt w:val="bullet"/>
      <w:pStyle w:val="AA1stlevelbullet"/>
      <w:lvlText w:val=""/>
      <w:lvlJc w:val="left"/>
      <w:pPr>
        <w:tabs>
          <w:tab w:val="num" w:pos="283"/>
        </w:tabs>
        <w:ind w:left="283" w:hanging="283"/>
      </w:pPr>
      <w:rPr>
        <w:rFonts w:ascii="Symbol" w:hAnsi="Symbol" w:hint="default"/>
      </w:rPr>
    </w:lvl>
  </w:abstractNum>
  <w:abstractNum w:abstractNumId="26" w15:restartNumberingAfterBreak="0">
    <w:nsid w:val="3DB6227D"/>
    <w:multiLevelType w:val="hybridMultilevel"/>
    <w:tmpl w:val="00CCF6C4"/>
    <w:lvl w:ilvl="0" w:tplc="42F62976">
      <w:start w:val="1"/>
      <w:numFmt w:val="bullet"/>
      <w:lvlText w:val=""/>
      <w:lvlJc w:val="left"/>
      <w:pPr>
        <w:ind w:left="720" w:hanging="360"/>
      </w:pPr>
      <w:rPr>
        <w:rFonts w:ascii="Wingdings" w:hAnsi="Wingdings" w:hint="default"/>
        <w:color w:val="4472C4" w:themeColor="accen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E0F04B5"/>
    <w:multiLevelType w:val="hybridMultilevel"/>
    <w:tmpl w:val="966057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F431FB7"/>
    <w:multiLevelType w:val="singleLevel"/>
    <w:tmpl w:val="4332655A"/>
    <w:lvl w:ilvl="0">
      <w:start w:val="1"/>
      <w:numFmt w:val="bullet"/>
      <w:pStyle w:val="AA2ndlevelbullet"/>
      <w:lvlText w:val=""/>
      <w:lvlJc w:val="left"/>
      <w:pPr>
        <w:tabs>
          <w:tab w:val="num" w:pos="283"/>
        </w:tabs>
        <w:ind w:left="283" w:hanging="283"/>
      </w:pPr>
      <w:rPr>
        <w:rFonts w:ascii="Symbol" w:hAnsi="Symbol" w:hint="default"/>
      </w:rPr>
    </w:lvl>
  </w:abstractNum>
  <w:abstractNum w:abstractNumId="29" w15:restartNumberingAfterBreak="0">
    <w:nsid w:val="40013499"/>
    <w:multiLevelType w:val="multilevel"/>
    <w:tmpl w:val="D0AC1644"/>
    <w:lvl w:ilvl="0">
      <w:start w:val="1"/>
      <w:numFmt w:val="decimal"/>
      <w:lvlText w:val="%1."/>
      <w:lvlJc w:val="left"/>
      <w:pPr>
        <w:ind w:left="720" w:hanging="360"/>
      </w:pPr>
      <w:rPr>
        <w:color w:val="ED1A3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AC76EEA"/>
    <w:multiLevelType w:val="hybridMultilevel"/>
    <w:tmpl w:val="C346EB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DE33E26"/>
    <w:multiLevelType w:val="multilevel"/>
    <w:tmpl w:val="17FC91A6"/>
    <w:lvl w:ilvl="0">
      <w:start w:val="1"/>
      <w:numFmt w:val="decimal"/>
      <w:pStyle w:val="StyleHeading210pt"/>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2" w15:restartNumberingAfterBreak="0">
    <w:nsid w:val="56AB2FC8"/>
    <w:multiLevelType w:val="hybridMultilevel"/>
    <w:tmpl w:val="148212F8"/>
    <w:lvl w:ilvl="0" w:tplc="4B66EA82">
      <w:start w:val="1"/>
      <w:numFmt w:val="bullet"/>
      <w:lvlText w:val=""/>
      <w:lvlJc w:val="left"/>
      <w:pPr>
        <w:ind w:left="720" w:hanging="360"/>
      </w:pPr>
      <w:rPr>
        <w:rFonts w:ascii="Wingdings" w:hAnsi="Wingdings" w:hint="default"/>
        <w:color w:val="FF0000"/>
      </w:rPr>
    </w:lvl>
    <w:lvl w:ilvl="1" w:tplc="4AF28CE6">
      <w:start w:val="1"/>
      <w:numFmt w:val="bullet"/>
      <w:lvlText w:val=""/>
      <w:lvlJc w:val="left"/>
      <w:pPr>
        <w:ind w:left="1440" w:hanging="360"/>
      </w:pPr>
      <w:rPr>
        <w:rFonts w:ascii="Wingdings" w:hAnsi="Wingdings" w:hint="default"/>
        <w:color w:val="ED1A3B"/>
        <w:sz w:val="18"/>
      </w:rPr>
    </w:lvl>
    <w:lvl w:ilvl="2" w:tplc="041A0005">
      <w:start w:val="310"/>
      <w:numFmt w:val="bullet"/>
      <w:lvlText w:val="-"/>
      <w:lvlJc w:val="left"/>
      <w:pPr>
        <w:ind w:left="2160" w:hanging="360"/>
      </w:pPr>
      <w:rPr>
        <w:rFonts w:ascii="Trebuchet MS" w:eastAsia="Times New Roman" w:hAnsi="Trebuchet M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99856A3"/>
    <w:multiLevelType w:val="hybridMultilevel"/>
    <w:tmpl w:val="D25CAD38"/>
    <w:lvl w:ilvl="0" w:tplc="041A000F">
      <w:start w:val="1"/>
      <w:numFmt w:val="decimal"/>
      <w:lvlText w:val="%1."/>
      <w:lvlJc w:val="left"/>
      <w:pPr>
        <w:ind w:left="785"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9D75705"/>
    <w:multiLevelType w:val="hybridMultilevel"/>
    <w:tmpl w:val="4AC6FA6C"/>
    <w:lvl w:ilvl="0" w:tplc="1D4C61E2">
      <w:start w:val="1"/>
      <w:numFmt w:val="lowerLetter"/>
      <w:lvlText w:val="%1."/>
      <w:lvlJc w:val="left"/>
      <w:pPr>
        <w:ind w:left="1440" w:hanging="360"/>
      </w:pPr>
      <w:rPr>
        <w:color w:val="ED1A3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EEB337D"/>
    <w:multiLevelType w:val="hybridMultilevel"/>
    <w:tmpl w:val="F864D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0667D0A"/>
    <w:multiLevelType w:val="hybridMultilevel"/>
    <w:tmpl w:val="4FC6DE46"/>
    <w:lvl w:ilvl="0" w:tplc="6A162736">
      <w:start w:val="1"/>
      <w:numFmt w:val="lowerLetter"/>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312053D"/>
    <w:multiLevelType w:val="hybridMultilevel"/>
    <w:tmpl w:val="E5765E4C"/>
    <w:lvl w:ilvl="0" w:tplc="003E9574">
      <w:start w:val="1"/>
      <w:numFmt w:val="decimal"/>
      <w:lvlText w:val="%1."/>
      <w:lvlJc w:val="left"/>
      <w:pPr>
        <w:ind w:left="720" w:hanging="360"/>
      </w:pPr>
      <w:rPr>
        <w:color w:val="ED1A3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5CC7EC6"/>
    <w:multiLevelType w:val="hybridMultilevel"/>
    <w:tmpl w:val="AB4880E6"/>
    <w:lvl w:ilvl="0" w:tplc="67AA8000">
      <w:start w:val="1"/>
      <w:numFmt w:val="bullet"/>
      <w:lvlText w:val=""/>
      <w:lvlJc w:val="left"/>
      <w:pPr>
        <w:ind w:left="720" w:hanging="360"/>
      </w:pPr>
      <w:rPr>
        <w:rFonts w:ascii="Wingdings" w:hAnsi="Wingdings" w:hint="default"/>
        <w:color w:val="4472C4" w:themeColor="accen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6A34CA9"/>
    <w:multiLevelType w:val="hybridMultilevel"/>
    <w:tmpl w:val="9418F620"/>
    <w:lvl w:ilvl="0" w:tplc="BB9AA5F2">
      <w:start w:val="1"/>
      <w:numFmt w:val="bullet"/>
      <w:lvlText w:val=""/>
      <w:lvlJc w:val="left"/>
      <w:pPr>
        <w:tabs>
          <w:tab w:val="num" w:pos="720"/>
        </w:tabs>
        <w:ind w:left="720" w:hanging="360"/>
      </w:pPr>
      <w:rPr>
        <w:rFonts w:ascii="Wingdings" w:hAnsi="Wingdings" w:hint="default"/>
        <w:color w:val="4472C4" w:themeColor="accent1"/>
      </w:rPr>
    </w:lvl>
    <w:lvl w:ilvl="1" w:tplc="337CA602" w:tentative="1">
      <w:start w:val="1"/>
      <w:numFmt w:val="bullet"/>
      <w:lvlText w:val="o"/>
      <w:lvlJc w:val="left"/>
      <w:pPr>
        <w:tabs>
          <w:tab w:val="num" w:pos="1440"/>
        </w:tabs>
        <w:ind w:left="1440" w:hanging="360"/>
      </w:pPr>
      <w:rPr>
        <w:rFonts w:ascii="Courier New" w:hAnsi="Courier New" w:hint="default"/>
      </w:rPr>
    </w:lvl>
    <w:lvl w:ilvl="2" w:tplc="28DE2CD6" w:tentative="1">
      <w:start w:val="1"/>
      <w:numFmt w:val="bullet"/>
      <w:lvlText w:val=""/>
      <w:lvlJc w:val="left"/>
      <w:pPr>
        <w:tabs>
          <w:tab w:val="num" w:pos="2160"/>
        </w:tabs>
        <w:ind w:left="2160" w:hanging="360"/>
      </w:pPr>
      <w:rPr>
        <w:rFonts w:ascii="Wingdings" w:hAnsi="Wingdings" w:hint="default"/>
      </w:rPr>
    </w:lvl>
    <w:lvl w:ilvl="3" w:tplc="81341B0A" w:tentative="1">
      <w:start w:val="1"/>
      <w:numFmt w:val="bullet"/>
      <w:lvlText w:val=""/>
      <w:lvlJc w:val="left"/>
      <w:pPr>
        <w:tabs>
          <w:tab w:val="num" w:pos="2880"/>
        </w:tabs>
        <w:ind w:left="2880" w:hanging="360"/>
      </w:pPr>
      <w:rPr>
        <w:rFonts w:ascii="Symbol" w:hAnsi="Symbol" w:hint="default"/>
      </w:rPr>
    </w:lvl>
    <w:lvl w:ilvl="4" w:tplc="A336E498" w:tentative="1">
      <w:start w:val="1"/>
      <w:numFmt w:val="bullet"/>
      <w:lvlText w:val="o"/>
      <w:lvlJc w:val="left"/>
      <w:pPr>
        <w:tabs>
          <w:tab w:val="num" w:pos="3600"/>
        </w:tabs>
        <w:ind w:left="3600" w:hanging="360"/>
      </w:pPr>
      <w:rPr>
        <w:rFonts w:ascii="Courier New" w:hAnsi="Courier New" w:hint="default"/>
      </w:rPr>
    </w:lvl>
    <w:lvl w:ilvl="5" w:tplc="2F2AE7C2" w:tentative="1">
      <w:start w:val="1"/>
      <w:numFmt w:val="bullet"/>
      <w:lvlText w:val=""/>
      <w:lvlJc w:val="left"/>
      <w:pPr>
        <w:tabs>
          <w:tab w:val="num" w:pos="4320"/>
        </w:tabs>
        <w:ind w:left="4320" w:hanging="360"/>
      </w:pPr>
      <w:rPr>
        <w:rFonts w:ascii="Wingdings" w:hAnsi="Wingdings" w:hint="default"/>
      </w:rPr>
    </w:lvl>
    <w:lvl w:ilvl="6" w:tplc="B67E8F76" w:tentative="1">
      <w:start w:val="1"/>
      <w:numFmt w:val="bullet"/>
      <w:lvlText w:val=""/>
      <w:lvlJc w:val="left"/>
      <w:pPr>
        <w:tabs>
          <w:tab w:val="num" w:pos="5040"/>
        </w:tabs>
        <w:ind w:left="5040" w:hanging="360"/>
      </w:pPr>
      <w:rPr>
        <w:rFonts w:ascii="Symbol" w:hAnsi="Symbol" w:hint="default"/>
      </w:rPr>
    </w:lvl>
    <w:lvl w:ilvl="7" w:tplc="35880062" w:tentative="1">
      <w:start w:val="1"/>
      <w:numFmt w:val="bullet"/>
      <w:lvlText w:val="o"/>
      <w:lvlJc w:val="left"/>
      <w:pPr>
        <w:tabs>
          <w:tab w:val="num" w:pos="5760"/>
        </w:tabs>
        <w:ind w:left="5760" w:hanging="360"/>
      </w:pPr>
      <w:rPr>
        <w:rFonts w:ascii="Courier New" w:hAnsi="Courier New" w:hint="default"/>
      </w:rPr>
    </w:lvl>
    <w:lvl w:ilvl="8" w:tplc="24AE811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AF64A5"/>
    <w:multiLevelType w:val="hybridMultilevel"/>
    <w:tmpl w:val="50CAB1D4"/>
    <w:lvl w:ilvl="0" w:tplc="CAA82928">
      <w:start w:val="1"/>
      <w:numFmt w:val="bullet"/>
      <w:pStyle w:val="TPBullet1"/>
      <w:lvlText w:val=""/>
      <w:lvlJc w:val="left"/>
      <w:pPr>
        <w:ind w:left="720" w:hanging="360"/>
      </w:pPr>
      <w:rPr>
        <w:rFonts w:ascii="Symbol" w:hAnsi="Symbol" w:hint="default"/>
        <w:color w:val="ED1A3B"/>
      </w:rPr>
    </w:lvl>
    <w:lvl w:ilvl="1" w:tplc="70749452" w:tentative="1">
      <w:start w:val="1"/>
      <w:numFmt w:val="bullet"/>
      <w:pStyle w:val="TPHeading2"/>
      <w:lvlText w:val="o"/>
      <w:lvlJc w:val="left"/>
      <w:pPr>
        <w:ind w:left="1440" w:hanging="360"/>
      </w:pPr>
      <w:rPr>
        <w:rFonts w:ascii="Courier New" w:hAnsi="Courier New" w:hint="default"/>
      </w:rPr>
    </w:lvl>
    <w:lvl w:ilvl="2" w:tplc="6EC05ABC" w:tentative="1">
      <w:start w:val="1"/>
      <w:numFmt w:val="bullet"/>
      <w:lvlText w:val=""/>
      <w:lvlJc w:val="left"/>
      <w:pPr>
        <w:ind w:left="2160" w:hanging="360"/>
      </w:pPr>
      <w:rPr>
        <w:rFonts w:ascii="Wingdings" w:hAnsi="Wingdings" w:hint="default"/>
      </w:rPr>
    </w:lvl>
    <w:lvl w:ilvl="3" w:tplc="4740B630" w:tentative="1">
      <w:start w:val="1"/>
      <w:numFmt w:val="bullet"/>
      <w:lvlText w:val=""/>
      <w:lvlJc w:val="left"/>
      <w:pPr>
        <w:ind w:left="2880" w:hanging="360"/>
      </w:pPr>
      <w:rPr>
        <w:rFonts w:ascii="Symbol" w:hAnsi="Symbol" w:hint="default"/>
      </w:rPr>
    </w:lvl>
    <w:lvl w:ilvl="4" w:tplc="E3887B9E" w:tentative="1">
      <w:start w:val="1"/>
      <w:numFmt w:val="bullet"/>
      <w:lvlText w:val="o"/>
      <w:lvlJc w:val="left"/>
      <w:pPr>
        <w:ind w:left="3600" w:hanging="360"/>
      </w:pPr>
      <w:rPr>
        <w:rFonts w:ascii="Courier New" w:hAnsi="Courier New" w:hint="default"/>
      </w:rPr>
    </w:lvl>
    <w:lvl w:ilvl="5" w:tplc="D2743C4C" w:tentative="1">
      <w:start w:val="1"/>
      <w:numFmt w:val="bullet"/>
      <w:lvlText w:val=""/>
      <w:lvlJc w:val="left"/>
      <w:pPr>
        <w:ind w:left="4320" w:hanging="360"/>
      </w:pPr>
      <w:rPr>
        <w:rFonts w:ascii="Wingdings" w:hAnsi="Wingdings" w:hint="default"/>
      </w:rPr>
    </w:lvl>
    <w:lvl w:ilvl="6" w:tplc="7FBE13A8" w:tentative="1">
      <w:start w:val="1"/>
      <w:numFmt w:val="bullet"/>
      <w:lvlText w:val=""/>
      <w:lvlJc w:val="left"/>
      <w:pPr>
        <w:ind w:left="5040" w:hanging="360"/>
      </w:pPr>
      <w:rPr>
        <w:rFonts w:ascii="Symbol" w:hAnsi="Symbol" w:hint="default"/>
      </w:rPr>
    </w:lvl>
    <w:lvl w:ilvl="7" w:tplc="79DEBDA2" w:tentative="1">
      <w:start w:val="1"/>
      <w:numFmt w:val="bullet"/>
      <w:lvlText w:val="o"/>
      <w:lvlJc w:val="left"/>
      <w:pPr>
        <w:ind w:left="5760" w:hanging="360"/>
      </w:pPr>
      <w:rPr>
        <w:rFonts w:ascii="Courier New" w:hAnsi="Courier New" w:hint="default"/>
      </w:rPr>
    </w:lvl>
    <w:lvl w:ilvl="8" w:tplc="881AC36A" w:tentative="1">
      <w:start w:val="1"/>
      <w:numFmt w:val="bullet"/>
      <w:lvlText w:val=""/>
      <w:lvlJc w:val="left"/>
      <w:pPr>
        <w:ind w:left="6480" w:hanging="360"/>
      </w:pPr>
      <w:rPr>
        <w:rFonts w:ascii="Wingdings" w:hAnsi="Wingdings" w:hint="default"/>
      </w:rPr>
    </w:lvl>
  </w:abstractNum>
  <w:abstractNum w:abstractNumId="41" w15:restartNumberingAfterBreak="0">
    <w:nsid w:val="73A41A54"/>
    <w:multiLevelType w:val="hybridMultilevel"/>
    <w:tmpl w:val="71E62348"/>
    <w:lvl w:ilvl="0" w:tplc="6A16273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6F150CA"/>
    <w:multiLevelType w:val="hybridMultilevel"/>
    <w:tmpl w:val="565A40E4"/>
    <w:lvl w:ilvl="0" w:tplc="AD60CF0A">
      <w:start w:val="1"/>
      <w:numFmt w:val="bullet"/>
      <w:lvlText w:val=""/>
      <w:lvlJc w:val="left"/>
      <w:pPr>
        <w:ind w:left="720" w:hanging="360"/>
      </w:pPr>
      <w:rPr>
        <w:rFonts w:ascii="Wingdings" w:hAnsi="Wingdings" w:hint="default"/>
        <w:color w:val="ED1A3B"/>
        <w:sz w:val="16"/>
        <w:szCs w:val="16"/>
        <w:u w:color="8EAADB" w:themeColor="accent1" w:themeTint="99"/>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75A1101"/>
    <w:multiLevelType w:val="hybridMultilevel"/>
    <w:tmpl w:val="1D661182"/>
    <w:lvl w:ilvl="0" w:tplc="5E426AB6">
      <w:start w:val="1"/>
      <w:numFmt w:val="bullet"/>
      <w:lvlText w:val="-"/>
      <w:lvlJc w:val="left"/>
      <w:pPr>
        <w:tabs>
          <w:tab w:val="num" w:pos="360"/>
        </w:tabs>
        <w:ind w:left="360" w:hanging="360"/>
      </w:pPr>
      <w:rPr>
        <w:rFonts w:ascii="Verdana" w:hAnsi="Verdana" w:hint="default"/>
      </w:rPr>
    </w:lvl>
    <w:lvl w:ilvl="1" w:tplc="D67E4E4E">
      <w:start w:val="1"/>
      <w:numFmt w:val="decimal"/>
      <w:lvlText w:val="%2."/>
      <w:lvlJc w:val="left"/>
      <w:pPr>
        <w:tabs>
          <w:tab w:val="num" w:pos="1440"/>
        </w:tabs>
        <w:ind w:left="1440" w:hanging="360"/>
      </w:pPr>
      <w:rPr>
        <w:rFont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79367A"/>
    <w:multiLevelType w:val="hybridMultilevel"/>
    <w:tmpl w:val="000C33AC"/>
    <w:lvl w:ilvl="0" w:tplc="D93A3088">
      <w:start w:val="1"/>
      <w:numFmt w:val="decimal"/>
      <w:lvlText w:val="%1."/>
      <w:lvlJc w:val="left"/>
      <w:pPr>
        <w:ind w:left="502" w:hanging="360"/>
      </w:pPr>
      <w:rPr>
        <w:color w:val="ED1A3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5" w15:restartNumberingAfterBreak="0">
    <w:nsid w:val="78A23A37"/>
    <w:multiLevelType w:val="hybridMultilevel"/>
    <w:tmpl w:val="34809BB2"/>
    <w:lvl w:ilvl="0" w:tplc="95461C80">
      <w:start w:val="1"/>
      <w:numFmt w:val="bullet"/>
      <w:lvlText w:val=""/>
      <w:lvlJc w:val="left"/>
      <w:pPr>
        <w:ind w:left="1004" w:hanging="360"/>
      </w:pPr>
      <w:rPr>
        <w:rFonts w:ascii="Wingdings" w:hAnsi="Wingdings" w:hint="default"/>
        <w:color w:val="ED1A3B"/>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6" w15:restartNumberingAfterBreak="0">
    <w:nsid w:val="7A5A1A41"/>
    <w:multiLevelType w:val="hybridMultilevel"/>
    <w:tmpl w:val="E63C353E"/>
    <w:lvl w:ilvl="0" w:tplc="0E621BAE">
      <w:start w:val="1"/>
      <w:numFmt w:val="decimal"/>
      <w:lvlText w:val="%1."/>
      <w:lvlJc w:val="left"/>
      <w:pPr>
        <w:ind w:left="360" w:hanging="360"/>
      </w:pPr>
      <w:rPr>
        <w:rFonts w:hint="default"/>
        <w:color w:val="ED1A3B"/>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15:restartNumberingAfterBreak="0">
    <w:nsid w:val="7FF52E73"/>
    <w:multiLevelType w:val="hybridMultilevel"/>
    <w:tmpl w:val="49C0A5D4"/>
    <w:lvl w:ilvl="0" w:tplc="95461C80">
      <w:start w:val="1"/>
      <w:numFmt w:val="bullet"/>
      <w:lvlText w:val=""/>
      <w:lvlJc w:val="left"/>
      <w:pPr>
        <w:ind w:left="720" w:hanging="360"/>
      </w:pPr>
      <w:rPr>
        <w:rFonts w:ascii="Wingdings" w:hAnsi="Wingdings" w:hint="default"/>
        <w:color w:val="ED1A3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52335340">
    <w:abstractNumId w:val="40"/>
  </w:num>
  <w:num w:numId="2" w16cid:durableId="322395881">
    <w:abstractNumId w:val="20"/>
  </w:num>
  <w:num w:numId="3" w16cid:durableId="292252886">
    <w:abstractNumId w:val="19"/>
  </w:num>
  <w:num w:numId="4" w16cid:durableId="1654867941">
    <w:abstractNumId w:val="32"/>
  </w:num>
  <w:num w:numId="5" w16cid:durableId="435295337">
    <w:abstractNumId w:val="18"/>
  </w:num>
  <w:num w:numId="6" w16cid:durableId="342510675">
    <w:abstractNumId w:val="25"/>
  </w:num>
  <w:num w:numId="7" w16cid:durableId="931082735">
    <w:abstractNumId w:val="28"/>
  </w:num>
  <w:num w:numId="8" w16cid:durableId="1303849728">
    <w:abstractNumId w:val="31"/>
  </w:num>
  <w:num w:numId="9" w16cid:durableId="435834961">
    <w:abstractNumId w:val="9"/>
  </w:num>
  <w:num w:numId="10" w16cid:durableId="24838345">
    <w:abstractNumId w:val="23"/>
  </w:num>
  <w:num w:numId="11" w16cid:durableId="13194835">
    <w:abstractNumId w:val="45"/>
  </w:num>
  <w:num w:numId="12" w16cid:durableId="2016808036">
    <w:abstractNumId w:val="42"/>
  </w:num>
  <w:num w:numId="13" w16cid:durableId="1907377594">
    <w:abstractNumId w:val="17"/>
  </w:num>
  <w:num w:numId="14" w16cid:durableId="2061972309">
    <w:abstractNumId w:val="14"/>
  </w:num>
  <w:num w:numId="15" w16cid:durableId="911545701">
    <w:abstractNumId w:val="37"/>
  </w:num>
  <w:num w:numId="16" w16cid:durableId="1692217167">
    <w:abstractNumId w:val="11"/>
  </w:num>
  <w:num w:numId="17" w16cid:durableId="1942955094">
    <w:abstractNumId w:val="29"/>
  </w:num>
  <w:num w:numId="18" w16cid:durableId="1970742331">
    <w:abstractNumId w:val="46"/>
  </w:num>
  <w:num w:numId="19" w16cid:durableId="985360934">
    <w:abstractNumId w:val="6"/>
  </w:num>
  <w:num w:numId="20" w16cid:durableId="222832724">
    <w:abstractNumId w:val="44"/>
  </w:num>
  <w:num w:numId="21" w16cid:durableId="565992492">
    <w:abstractNumId w:val="13"/>
  </w:num>
  <w:num w:numId="22" w16cid:durableId="1329481347">
    <w:abstractNumId w:val="34"/>
  </w:num>
  <w:num w:numId="23" w16cid:durableId="1345087026">
    <w:abstractNumId w:val="26"/>
  </w:num>
  <w:num w:numId="24" w16cid:durableId="368116759">
    <w:abstractNumId w:val="4"/>
  </w:num>
  <w:num w:numId="25" w16cid:durableId="83689846">
    <w:abstractNumId w:val="39"/>
  </w:num>
  <w:num w:numId="26" w16cid:durableId="2000229990">
    <w:abstractNumId w:val="24"/>
  </w:num>
  <w:num w:numId="27" w16cid:durableId="428165168">
    <w:abstractNumId w:val="10"/>
  </w:num>
  <w:num w:numId="28" w16cid:durableId="1256593770">
    <w:abstractNumId w:val="43"/>
  </w:num>
  <w:num w:numId="29" w16cid:durableId="2106680765">
    <w:abstractNumId w:val="38"/>
  </w:num>
  <w:num w:numId="30" w16cid:durableId="2047094422">
    <w:abstractNumId w:val="15"/>
  </w:num>
  <w:num w:numId="31" w16cid:durableId="1660502937">
    <w:abstractNumId w:val="47"/>
  </w:num>
  <w:num w:numId="32" w16cid:durableId="1940989264">
    <w:abstractNumId w:val="1"/>
  </w:num>
  <w:num w:numId="33" w16cid:durableId="933590061">
    <w:abstractNumId w:val="12"/>
  </w:num>
  <w:num w:numId="34" w16cid:durableId="1535731218">
    <w:abstractNumId w:val="41"/>
  </w:num>
  <w:num w:numId="35" w16cid:durableId="1115516367">
    <w:abstractNumId w:val="2"/>
  </w:num>
  <w:num w:numId="36" w16cid:durableId="1078357881">
    <w:abstractNumId w:val="35"/>
  </w:num>
  <w:num w:numId="37" w16cid:durableId="183787262">
    <w:abstractNumId w:val="33"/>
  </w:num>
  <w:num w:numId="38" w16cid:durableId="72096278">
    <w:abstractNumId w:val="5"/>
  </w:num>
  <w:num w:numId="39" w16cid:durableId="1461144620">
    <w:abstractNumId w:val="36"/>
  </w:num>
  <w:num w:numId="40" w16cid:durableId="1737583171">
    <w:abstractNumId w:val="7"/>
  </w:num>
  <w:num w:numId="41" w16cid:durableId="1638217491">
    <w:abstractNumId w:val="0"/>
  </w:num>
  <w:num w:numId="42" w16cid:durableId="1516772151">
    <w:abstractNumId w:val="16"/>
  </w:num>
  <w:num w:numId="43" w16cid:durableId="786243699">
    <w:abstractNumId w:val="30"/>
  </w:num>
  <w:num w:numId="44" w16cid:durableId="1706100074">
    <w:abstractNumId w:val="27"/>
  </w:num>
  <w:num w:numId="45" w16cid:durableId="649284657">
    <w:abstractNumId w:val="3"/>
  </w:num>
  <w:num w:numId="46" w16cid:durableId="864707821">
    <w:abstractNumId w:val="22"/>
  </w:num>
  <w:num w:numId="47" w16cid:durableId="455442186">
    <w:abstractNumId w:val="21"/>
  </w:num>
  <w:num w:numId="48" w16cid:durableId="1019699816">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39"/>
    <w:rsid w:val="00005D50"/>
    <w:rsid w:val="0002292B"/>
    <w:rsid w:val="00031481"/>
    <w:rsid w:val="00041825"/>
    <w:rsid w:val="000428F1"/>
    <w:rsid w:val="0004733A"/>
    <w:rsid w:val="00055CC6"/>
    <w:rsid w:val="00056018"/>
    <w:rsid w:val="00060261"/>
    <w:rsid w:val="0006261E"/>
    <w:rsid w:val="00063877"/>
    <w:rsid w:val="00081C7E"/>
    <w:rsid w:val="00093FB6"/>
    <w:rsid w:val="000975D7"/>
    <w:rsid w:val="000A52B6"/>
    <w:rsid w:val="000B29F8"/>
    <w:rsid w:val="000B638C"/>
    <w:rsid w:val="000D1027"/>
    <w:rsid w:val="000D344D"/>
    <w:rsid w:val="000D6B15"/>
    <w:rsid w:val="000E0F49"/>
    <w:rsid w:val="0010251E"/>
    <w:rsid w:val="0013597A"/>
    <w:rsid w:val="0013659B"/>
    <w:rsid w:val="00156867"/>
    <w:rsid w:val="0016312A"/>
    <w:rsid w:val="00172A5E"/>
    <w:rsid w:val="001A4CEA"/>
    <w:rsid w:val="001B286A"/>
    <w:rsid w:val="001B549D"/>
    <w:rsid w:val="001B62F8"/>
    <w:rsid w:val="001C1EFE"/>
    <w:rsid w:val="001C72A3"/>
    <w:rsid w:val="001D0765"/>
    <w:rsid w:val="001E145D"/>
    <w:rsid w:val="001E5294"/>
    <w:rsid w:val="001F1D20"/>
    <w:rsid w:val="001F3445"/>
    <w:rsid w:val="001F3B16"/>
    <w:rsid w:val="0020008A"/>
    <w:rsid w:val="002140D0"/>
    <w:rsid w:val="0021419C"/>
    <w:rsid w:val="0021678E"/>
    <w:rsid w:val="002351B9"/>
    <w:rsid w:val="002436B0"/>
    <w:rsid w:val="00252B13"/>
    <w:rsid w:val="00255D45"/>
    <w:rsid w:val="00257759"/>
    <w:rsid w:val="002650AD"/>
    <w:rsid w:val="00273BD9"/>
    <w:rsid w:val="00274AC9"/>
    <w:rsid w:val="0029721B"/>
    <w:rsid w:val="002A1711"/>
    <w:rsid w:val="002C5681"/>
    <w:rsid w:val="002D414E"/>
    <w:rsid w:val="002D479B"/>
    <w:rsid w:val="002D5861"/>
    <w:rsid w:val="002E7311"/>
    <w:rsid w:val="002F46D9"/>
    <w:rsid w:val="002F620B"/>
    <w:rsid w:val="002F7B50"/>
    <w:rsid w:val="0031188F"/>
    <w:rsid w:val="003123CF"/>
    <w:rsid w:val="00313440"/>
    <w:rsid w:val="00332830"/>
    <w:rsid w:val="00343AA0"/>
    <w:rsid w:val="00345F3B"/>
    <w:rsid w:val="00350027"/>
    <w:rsid w:val="00353B47"/>
    <w:rsid w:val="00355212"/>
    <w:rsid w:val="00357C00"/>
    <w:rsid w:val="00361B85"/>
    <w:rsid w:val="00372131"/>
    <w:rsid w:val="00374992"/>
    <w:rsid w:val="00375396"/>
    <w:rsid w:val="00386155"/>
    <w:rsid w:val="0038741C"/>
    <w:rsid w:val="003967A9"/>
    <w:rsid w:val="0039756A"/>
    <w:rsid w:val="003A287D"/>
    <w:rsid w:val="003A3BAC"/>
    <w:rsid w:val="003A5242"/>
    <w:rsid w:val="003B4B8A"/>
    <w:rsid w:val="003C08D8"/>
    <w:rsid w:val="003C1908"/>
    <w:rsid w:val="003C1B62"/>
    <w:rsid w:val="003C22CD"/>
    <w:rsid w:val="003C2CB0"/>
    <w:rsid w:val="003C7789"/>
    <w:rsid w:val="003D0D61"/>
    <w:rsid w:val="003D5EB0"/>
    <w:rsid w:val="003E089B"/>
    <w:rsid w:val="003E5CCA"/>
    <w:rsid w:val="003F3D2E"/>
    <w:rsid w:val="003F4777"/>
    <w:rsid w:val="003F522B"/>
    <w:rsid w:val="00401B1F"/>
    <w:rsid w:val="00402467"/>
    <w:rsid w:val="00403BB5"/>
    <w:rsid w:val="00406929"/>
    <w:rsid w:val="004421F6"/>
    <w:rsid w:val="00457196"/>
    <w:rsid w:val="00461B89"/>
    <w:rsid w:val="00463E2B"/>
    <w:rsid w:val="004677BF"/>
    <w:rsid w:val="00482A89"/>
    <w:rsid w:val="004904F2"/>
    <w:rsid w:val="00495DAE"/>
    <w:rsid w:val="004A18A4"/>
    <w:rsid w:val="004C46DD"/>
    <w:rsid w:val="004C54B6"/>
    <w:rsid w:val="004C6B94"/>
    <w:rsid w:val="004D325A"/>
    <w:rsid w:val="004D4627"/>
    <w:rsid w:val="004E07E8"/>
    <w:rsid w:val="004E5713"/>
    <w:rsid w:val="004F0601"/>
    <w:rsid w:val="0050110D"/>
    <w:rsid w:val="00503843"/>
    <w:rsid w:val="00506B8F"/>
    <w:rsid w:val="005126F1"/>
    <w:rsid w:val="005140CD"/>
    <w:rsid w:val="00521717"/>
    <w:rsid w:val="00530005"/>
    <w:rsid w:val="005414BD"/>
    <w:rsid w:val="00545A3D"/>
    <w:rsid w:val="00561E3E"/>
    <w:rsid w:val="00562970"/>
    <w:rsid w:val="00563709"/>
    <w:rsid w:val="005665F3"/>
    <w:rsid w:val="00571AEA"/>
    <w:rsid w:val="00584E7A"/>
    <w:rsid w:val="00585D28"/>
    <w:rsid w:val="005972EA"/>
    <w:rsid w:val="005B2185"/>
    <w:rsid w:val="005B5F5D"/>
    <w:rsid w:val="005B7C9A"/>
    <w:rsid w:val="005C3DFB"/>
    <w:rsid w:val="005C71F7"/>
    <w:rsid w:val="005E2742"/>
    <w:rsid w:val="005F2C91"/>
    <w:rsid w:val="005F3C21"/>
    <w:rsid w:val="0060227D"/>
    <w:rsid w:val="006066AD"/>
    <w:rsid w:val="006116F3"/>
    <w:rsid w:val="0061234A"/>
    <w:rsid w:val="00612C99"/>
    <w:rsid w:val="00612D41"/>
    <w:rsid w:val="00620C08"/>
    <w:rsid w:val="006230A7"/>
    <w:rsid w:val="00640223"/>
    <w:rsid w:val="0066697A"/>
    <w:rsid w:val="00684B93"/>
    <w:rsid w:val="00686E37"/>
    <w:rsid w:val="0069757A"/>
    <w:rsid w:val="006A39C0"/>
    <w:rsid w:val="006A6B75"/>
    <w:rsid w:val="006B2057"/>
    <w:rsid w:val="006C0EB0"/>
    <w:rsid w:val="006D00CD"/>
    <w:rsid w:val="006D139B"/>
    <w:rsid w:val="006E1314"/>
    <w:rsid w:val="006E7D9F"/>
    <w:rsid w:val="006F4929"/>
    <w:rsid w:val="007043CD"/>
    <w:rsid w:val="007046E6"/>
    <w:rsid w:val="00711161"/>
    <w:rsid w:val="007222F9"/>
    <w:rsid w:val="007242DB"/>
    <w:rsid w:val="00727F13"/>
    <w:rsid w:val="00732AEC"/>
    <w:rsid w:val="00733AD2"/>
    <w:rsid w:val="00755AA4"/>
    <w:rsid w:val="00755ABD"/>
    <w:rsid w:val="00785D5F"/>
    <w:rsid w:val="0079205B"/>
    <w:rsid w:val="007A7424"/>
    <w:rsid w:val="007B1221"/>
    <w:rsid w:val="007B233A"/>
    <w:rsid w:val="007C6288"/>
    <w:rsid w:val="007D1266"/>
    <w:rsid w:val="007D2409"/>
    <w:rsid w:val="007D5395"/>
    <w:rsid w:val="007D7E30"/>
    <w:rsid w:val="007E01C0"/>
    <w:rsid w:val="007E3BA6"/>
    <w:rsid w:val="007E3BDE"/>
    <w:rsid w:val="007E7D73"/>
    <w:rsid w:val="00806C54"/>
    <w:rsid w:val="00806EB8"/>
    <w:rsid w:val="008101B9"/>
    <w:rsid w:val="008211F3"/>
    <w:rsid w:val="00825222"/>
    <w:rsid w:val="0083053B"/>
    <w:rsid w:val="00833749"/>
    <w:rsid w:val="008375B5"/>
    <w:rsid w:val="008419A7"/>
    <w:rsid w:val="0084636D"/>
    <w:rsid w:val="008577AC"/>
    <w:rsid w:val="00861B99"/>
    <w:rsid w:val="008669B1"/>
    <w:rsid w:val="00884CF0"/>
    <w:rsid w:val="008A2056"/>
    <w:rsid w:val="008A47BD"/>
    <w:rsid w:val="008A70ED"/>
    <w:rsid w:val="008C1D2F"/>
    <w:rsid w:val="008C7625"/>
    <w:rsid w:val="008D149C"/>
    <w:rsid w:val="008D251C"/>
    <w:rsid w:val="008E6E10"/>
    <w:rsid w:val="00900953"/>
    <w:rsid w:val="009056DE"/>
    <w:rsid w:val="00920E1B"/>
    <w:rsid w:val="009251C0"/>
    <w:rsid w:val="00925FD1"/>
    <w:rsid w:val="00926032"/>
    <w:rsid w:val="00932DEF"/>
    <w:rsid w:val="009340D2"/>
    <w:rsid w:val="00936682"/>
    <w:rsid w:val="00942782"/>
    <w:rsid w:val="00943AB8"/>
    <w:rsid w:val="009448C6"/>
    <w:rsid w:val="0094752C"/>
    <w:rsid w:val="0096043E"/>
    <w:rsid w:val="009757AE"/>
    <w:rsid w:val="00980AEA"/>
    <w:rsid w:val="00995A8E"/>
    <w:rsid w:val="009A0A87"/>
    <w:rsid w:val="009A23B9"/>
    <w:rsid w:val="009A27B0"/>
    <w:rsid w:val="009B7183"/>
    <w:rsid w:val="009C2CC0"/>
    <w:rsid w:val="009C5042"/>
    <w:rsid w:val="009C7323"/>
    <w:rsid w:val="009D3F96"/>
    <w:rsid w:val="009D42D3"/>
    <w:rsid w:val="009D791C"/>
    <w:rsid w:val="009F2A1E"/>
    <w:rsid w:val="00A00532"/>
    <w:rsid w:val="00A12C6A"/>
    <w:rsid w:val="00A167E4"/>
    <w:rsid w:val="00A16A77"/>
    <w:rsid w:val="00A22C94"/>
    <w:rsid w:val="00A25729"/>
    <w:rsid w:val="00A32405"/>
    <w:rsid w:val="00A3369C"/>
    <w:rsid w:val="00A477BA"/>
    <w:rsid w:val="00A50ECB"/>
    <w:rsid w:val="00A64B12"/>
    <w:rsid w:val="00A64C90"/>
    <w:rsid w:val="00A7181C"/>
    <w:rsid w:val="00A741DA"/>
    <w:rsid w:val="00A77768"/>
    <w:rsid w:val="00A86D68"/>
    <w:rsid w:val="00A93A1A"/>
    <w:rsid w:val="00A955B0"/>
    <w:rsid w:val="00A96DCE"/>
    <w:rsid w:val="00A97569"/>
    <w:rsid w:val="00AA393A"/>
    <w:rsid w:val="00AB5921"/>
    <w:rsid w:val="00AE20DB"/>
    <w:rsid w:val="00AF12B9"/>
    <w:rsid w:val="00AF3403"/>
    <w:rsid w:val="00AF6AA2"/>
    <w:rsid w:val="00AF7046"/>
    <w:rsid w:val="00B03192"/>
    <w:rsid w:val="00B04D3E"/>
    <w:rsid w:val="00B20A67"/>
    <w:rsid w:val="00B37A88"/>
    <w:rsid w:val="00B5010C"/>
    <w:rsid w:val="00B601C2"/>
    <w:rsid w:val="00B677C6"/>
    <w:rsid w:val="00B76358"/>
    <w:rsid w:val="00B85B96"/>
    <w:rsid w:val="00B969E2"/>
    <w:rsid w:val="00B97AB8"/>
    <w:rsid w:val="00BA4AFF"/>
    <w:rsid w:val="00BB5F05"/>
    <w:rsid w:val="00BC0E45"/>
    <w:rsid w:val="00BC1D89"/>
    <w:rsid w:val="00BC689A"/>
    <w:rsid w:val="00BC6BE7"/>
    <w:rsid w:val="00BD1146"/>
    <w:rsid w:val="00BD28B0"/>
    <w:rsid w:val="00BD2A65"/>
    <w:rsid w:val="00BE2BB0"/>
    <w:rsid w:val="00BE50A7"/>
    <w:rsid w:val="00BE56E9"/>
    <w:rsid w:val="00BF0BCC"/>
    <w:rsid w:val="00BF5630"/>
    <w:rsid w:val="00C01B00"/>
    <w:rsid w:val="00C17B2D"/>
    <w:rsid w:val="00C2166B"/>
    <w:rsid w:val="00C261DB"/>
    <w:rsid w:val="00C35509"/>
    <w:rsid w:val="00C56D68"/>
    <w:rsid w:val="00C61006"/>
    <w:rsid w:val="00C62842"/>
    <w:rsid w:val="00C647F5"/>
    <w:rsid w:val="00C66C4D"/>
    <w:rsid w:val="00C676D0"/>
    <w:rsid w:val="00C72708"/>
    <w:rsid w:val="00C82686"/>
    <w:rsid w:val="00C8420F"/>
    <w:rsid w:val="00C87210"/>
    <w:rsid w:val="00C9015F"/>
    <w:rsid w:val="00CA1AE1"/>
    <w:rsid w:val="00CA5D8C"/>
    <w:rsid w:val="00CB6192"/>
    <w:rsid w:val="00CB747D"/>
    <w:rsid w:val="00CC740D"/>
    <w:rsid w:val="00CD1802"/>
    <w:rsid w:val="00CD7839"/>
    <w:rsid w:val="00CE79F2"/>
    <w:rsid w:val="00CF1483"/>
    <w:rsid w:val="00CF7F4C"/>
    <w:rsid w:val="00D0034E"/>
    <w:rsid w:val="00D05B0F"/>
    <w:rsid w:val="00D0636A"/>
    <w:rsid w:val="00D14B32"/>
    <w:rsid w:val="00D32D26"/>
    <w:rsid w:val="00D33AB4"/>
    <w:rsid w:val="00D54CEB"/>
    <w:rsid w:val="00D54F79"/>
    <w:rsid w:val="00D62B1B"/>
    <w:rsid w:val="00D64881"/>
    <w:rsid w:val="00D76D28"/>
    <w:rsid w:val="00D811D1"/>
    <w:rsid w:val="00D82813"/>
    <w:rsid w:val="00D86446"/>
    <w:rsid w:val="00DA5F44"/>
    <w:rsid w:val="00DD08E0"/>
    <w:rsid w:val="00DD0C39"/>
    <w:rsid w:val="00DD6734"/>
    <w:rsid w:val="00DF200E"/>
    <w:rsid w:val="00DF2F3C"/>
    <w:rsid w:val="00DF3610"/>
    <w:rsid w:val="00DF74EF"/>
    <w:rsid w:val="00E06AA0"/>
    <w:rsid w:val="00E06DBF"/>
    <w:rsid w:val="00E07666"/>
    <w:rsid w:val="00E13051"/>
    <w:rsid w:val="00E15348"/>
    <w:rsid w:val="00E168E7"/>
    <w:rsid w:val="00E16CF4"/>
    <w:rsid w:val="00E30B55"/>
    <w:rsid w:val="00E63462"/>
    <w:rsid w:val="00E7577E"/>
    <w:rsid w:val="00E77CFA"/>
    <w:rsid w:val="00E77D4D"/>
    <w:rsid w:val="00EA062E"/>
    <w:rsid w:val="00EE0641"/>
    <w:rsid w:val="00EE3B4B"/>
    <w:rsid w:val="00EF7CE8"/>
    <w:rsid w:val="00F00873"/>
    <w:rsid w:val="00F008EA"/>
    <w:rsid w:val="00F045AD"/>
    <w:rsid w:val="00F11904"/>
    <w:rsid w:val="00F17CF6"/>
    <w:rsid w:val="00F2650F"/>
    <w:rsid w:val="00F31119"/>
    <w:rsid w:val="00F3669F"/>
    <w:rsid w:val="00F41A23"/>
    <w:rsid w:val="00F4664E"/>
    <w:rsid w:val="00F46C78"/>
    <w:rsid w:val="00F5028B"/>
    <w:rsid w:val="00F53B12"/>
    <w:rsid w:val="00F75BD9"/>
    <w:rsid w:val="00F769CD"/>
    <w:rsid w:val="00F76FF3"/>
    <w:rsid w:val="00F80606"/>
    <w:rsid w:val="00F93E7F"/>
    <w:rsid w:val="00FA137B"/>
    <w:rsid w:val="00FC0B5F"/>
    <w:rsid w:val="00FC0DB2"/>
    <w:rsid w:val="00FC13F4"/>
    <w:rsid w:val="00FC48ED"/>
    <w:rsid w:val="00FD1903"/>
    <w:rsid w:val="00FD6391"/>
    <w:rsid w:val="00FE2005"/>
    <w:rsid w:val="00FE59B3"/>
    <w:rsid w:val="00FE6632"/>
    <w:rsid w:val="00FF0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2F3E8"/>
  <w15:docId w15:val="{3A8FF260-D506-4196-BCFC-51CBEA60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lsdException w:name="Light Grid Accent 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93A"/>
    <w:rPr>
      <w:lang w:val="hr-HR"/>
    </w:rPr>
  </w:style>
  <w:style w:type="paragraph" w:styleId="Heading1">
    <w:name w:val="heading 1"/>
    <w:basedOn w:val="Normal"/>
    <w:next w:val="NormalIndent"/>
    <w:link w:val="Heading1Char"/>
    <w:autoRedefine/>
    <w:qFormat/>
    <w:rsid w:val="00640223"/>
    <w:pPr>
      <w:keepNext/>
      <w:spacing w:after="0" w:line="240" w:lineRule="atLeast"/>
      <w:ind w:left="432"/>
      <w:jc w:val="center"/>
      <w:outlineLvl w:val="0"/>
    </w:pPr>
    <w:rPr>
      <w:rFonts w:ascii="Trebuchet MS" w:eastAsia="Trebuchet MS" w:hAnsi="Trebuchet MS" w:cs="Times New Roman"/>
      <w:b/>
      <w:bCs/>
      <w:caps/>
      <w:color w:val="171717" w:themeColor="background2" w:themeShade="1A"/>
      <w:kern w:val="16"/>
      <w:sz w:val="20"/>
      <w:szCs w:val="20"/>
      <w:lang w:val="nl-NL"/>
    </w:rPr>
  </w:style>
  <w:style w:type="paragraph" w:styleId="Heading2">
    <w:name w:val="heading 2"/>
    <w:basedOn w:val="Heading1"/>
    <w:next w:val="NormalIndent"/>
    <w:link w:val="Heading2Char"/>
    <w:autoRedefine/>
    <w:qFormat/>
    <w:rsid w:val="00F4664E"/>
    <w:pPr>
      <w:tabs>
        <w:tab w:val="left" w:pos="284"/>
        <w:tab w:val="left" w:pos="567"/>
      </w:tabs>
      <w:spacing w:after="240" w:line="240" w:lineRule="auto"/>
      <w:ind w:left="0"/>
      <w:jc w:val="both"/>
      <w:outlineLvl w:val="1"/>
    </w:pPr>
    <w:rPr>
      <w:bCs w:val="0"/>
      <w:caps w:val="0"/>
      <w:color w:val="000000" w:themeColor="text1" w:themeShade="1A"/>
    </w:rPr>
  </w:style>
  <w:style w:type="paragraph" w:styleId="Heading3">
    <w:name w:val="heading 3"/>
    <w:basedOn w:val="Heading2"/>
    <w:next w:val="NormalIndent"/>
    <w:link w:val="Heading3Char"/>
    <w:autoRedefine/>
    <w:qFormat/>
    <w:rsid w:val="00F4664E"/>
    <w:pPr>
      <w:keepLines/>
      <w:widowControl w:val="0"/>
      <w:tabs>
        <w:tab w:val="left" w:pos="851"/>
      </w:tabs>
      <w:spacing w:before="240"/>
      <w:ind w:left="720" w:hanging="720"/>
      <w:outlineLvl w:val="2"/>
    </w:pPr>
  </w:style>
  <w:style w:type="paragraph" w:styleId="Heading4">
    <w:name w:val="heading 4"/>
    <w:basedOn w:val="Heading3"/>
    <w:link w:val="Heading4Char"/>
    <w:qFormat/>
    <w:rsid w:val="00CD7839"/>
    <w:pPr>
      <w:keepNext w:val="0"/>
      <w:numPr>
        <w:ilvl w:val="3"/>
      </w:numPr>
      <w:ind w:left="720" w:hanging="720"/>
      <w:outlineLvl w:val="3"/>
    </w:pPr>
    <w:rPr>
      <w:iCs/>
    </w:rPr>
  </w:style>
  <w:style w:type="paragraph" w:styleId="Heading5">
    <w:name w:val="heading 5"/>
    <w:basedOn w:val="Heading4"/>
    <w:link w:val="Heading5Char"/>
    <w:qFormat/>
    <w:rsid w:val="00CD7839"/>
    <w:pPr>
      <w:keepNext/>
      <w:numPr>
        <w:ilvl w:val="4"/>
      </w:numPr>
      <w:ind w:left="720" w:hanging="720"/>
      <w:outlineLvl w:val="4"/>
    </w:pPr>
    <w:rPr>
      <w:b w:val="0"/>
      <w:color w:val="000000"/>
      <w14:textFill>
        <w14:solidFill>
          <w14:srgbClr w14:val="000000">
            <w14:lumMod w14:val="10000"/>
          </w14:srgbClr>
        </w14:solidFill>
      </w14:textFill>
    </w:rPr>
  </w:style>
  <w:style w:type="paragraph" w:styleId="Heading6">
    <w:name w:val="heading 6"/>
    <w:basedOn w:val="Normal"/>
    <w:next w:val="Normal"/>
    <w:link w:val="Heading6Char"/>
    <w:qFormat/>
    <w:rsid w:val="00CD7839"/>
    <w:pPr>
      <w:keepNext/>
      <w:keepLines/>
      <w:spacing w:before="200" w:after="120" w:line="240" w:lineRule="auto"/>
      <w:jc w:val="both"/>
      <w:outlineLvl w:val="5"/>
    </w:pPr>
    <w:rPr>
      <w:rFonts w:ascii="Cambria" w:eastAsia="Times New Roman" w:hAnsi="Cambria" w:cs="Times New Roman"/>
      <w:i/>
      <w:iCs/>
      <w:color w:val="79091A"/>
      <w:kern w:val="16"/>
      <w:sz w:val="20"/>
    </w:rPr>
  </w:style>
  <w:style w:type="paragraph" w:styleId="Heading7">
    <w:name w:val="heading 7"/>
    <w:basedOn w:val="Normal"/>
    <w:next w:val="Normal"/>
    <w:link w:val="Heading7Char"/>
    <w:qFormat/>
    <w:rsid w:val="00CD7839"/>
    <w:pPr>
      <w:keepNext/>
      <w:keepLines/>
      <w:spacing w:before="200" w:after="120" w:line="240" w:lineRule="auto"/>
      <w:jc w:val="both"/>
      <w:outlineLvl w:val="6"/>
    </w:pPr>
    <w:rPr>
      <w:rFonts w:ascii="Cambria" w:eastAsia="Times New Roman" w:hAnsi="Cambria" w:cs="Times New Roman"/>
      <w:i/>
      <w:iCs/>
      <w:color w:val="404040"/>
      <w:kern w:val="16"/>
      <w:sz w:val="20"/>
    </w:rPr>
  </w:style>
  <w:style w:type="paragraph" w:styleId="Heading8">
    <w:name w:val="heading 8"/>
    <w:basedOn w:val="Normal"/>
    <w:next w:val="Normal"/>
    <w:link w:val="Heading8Char"/>
    <w:qFormat/>
    <w:rsid w:val="00CD7839"/>
    <w:pPr>
      <w:keepNext/>
      <w:keepLines/>
      <w:spacing w:before="200" w:after="120" w:line="240" w:lineRule="auto"/>
      <w:jc w:val="both"/>
      <w:outlineLvl w:val="7"/>
    </w:pPr>
    <w:rPr>
      <w:rFonts w:ascii="Cambria" w:eastAsia="Times New Roman" w:hAnsi="Cambria" w:cs="Times New Roman"/>
      <w:color w:val="404040"/>
      <w:kern w:val="16"/>
      <w:sz w:val="20"/>
      <w:szCs w:val="20"/>
    </w:rPr>
  </w:style>
  <w:style w:type="paragraph" w:styleId="Heading9">
    <w:name w:val="heading 9"/>
    <w:basedOn w:val="Normal"/>
    <w:next w:val="Normal"/>
    <w:link w:val="Heading9Char"/>
    <w:qFormat/>
    <w:rsid w:val="00CD7839"/>
    <w:pPr>
      <w:keepNext/>
      <w:keepLines/>
      <w:spacing w:before="200" w:after="120" w:line="240" w:lineRule="auto"/>
      <w:jc w:val="both"/>
      <w:outlineLvl w:val="8"/>
    </w:pPr>
    <w:rPr>
      <w:rFonts w:ascii="Cambria" w:eastAsia="Times New Roman" w:hAnsi="Cambria" w:cs="Times New Roman"/>
      <w:i/>
      <w:iCs/>
      <w:color w:val="404040"/>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223"/>
    <w:rPr>
      <w:rFonts w:ascii="Trebuchet MS" w:eastAsia="Trebuchet MS" w:hAnsi="Trebuchet MS" w:cs="Times New Roman"/>
      <w:b/>
      <w:bCs/>
      <w:caps/>
      <w:color w:val="171717" w:themeColor="background2" w:themeShade="1A"/>
      <w:kern w:val="16"/>
      <w:sz w:val="20"/>
      <w:szCs w:val="20"/>
      <w:lang w:val="nl-NL"/>
    </w:rPr>
  </w:style>
  <w:style w:type="character" w:customStyle="1" w:styleId="Heading2Char">
    <w:name w:val="Heading 2 Char"/>
    <w:basedOn w:val="DefaultParagraphFont"/>
    <w:link w:val="Heading2"/>
    <w:rsid w:val="00F4664E"/>
    <w:rPr>
      <w:rFonts w:ascii="Trebuchet MS" w:eastAsia="Trebuchet MS" w:hAnsi="Trebuchet MS" w:cs="Times New Roman"/>
      <w:b/>
      <w:color w:val="000000" w:themeColor="text1" w:themeShade="1A"/>
      <w:kern w:val="16"/>
      <w:sz w:val="20"/>
      <w:szCs w:val="20"/>
      <w:lang w:val="nl-NL"/>
    </w:rPr>
  </w:style>
  <w:style w:type="character" w:customStyle="1" w:styleId="Heading3Char">
    <w:name w:val="Heading 3 Char"/>
    <w:basedOn w:val="DefaultParagraphFont"/>
    <w:link w:val="Heading3"/>
    <w:rsid w:val="00F4664E"/>
    <w:rPr>
      <w:rFonts w:ascii="Trebuchet MS" w:eastAsia="Trebuchet MS" w:hAnsi="Trebuchet MS" w:cs="Times New Roman"/>
      <w:b/>
      <w:color w:val="000000" w:themeColor="text1" w:themeShade="1A"/>
      <w:kern w:val="16"/>
      <w:sz w:val="20"/>
      <w:szCs w:val="20"/>
      <w:lang w:val="nl-NL"/>
    </w:rPr>
  </w:style>
  <w:style w:type="character" w:customStyle="1" w:styleId="Heading4Char">
    <w:name w:val="Heading 4 Char"/>
    <w:basedOn w:val="DefaultParagraphFont"/>
    <w:link w:val="Heading4"/>
    <w:rsid w:val="00CD7839"/>
    <w:rPr>
      <w:rFonts w:ascii="Trebuchet MS" w:eastAsia="Trebuchet MS" w:hAnsi="Trebuchet MS" w:cs="Times New Roman"/>
      <w:b/>
      <w:iCs/>
      <w:color w:val="000000" w:themeColor="text1" w:themeShade="1A"/>
      <w:kern w:val="16"/>
      <w:sz w:val="20"/>
      <w:szCs w:val="20"/>
      <w:lang w:val="hr-HR"/>
    </w:rPr>
  </w:style>
  <w:style w:type="character" w:customStyle="1" w:styleId="Heading5Char">
    <w:name w:val="Heading 5 Char"/>
    <w:basedOn w:val="DefaultParagraphFont"/>
    <w:link w:val="Heading5"/>
    <w:rsid w:val="00CD7839"/>
    <w:rPr>
      <w:rFonts w:ascii="Trebuchet MS" w:eastAsia="Trebuchet MS" w:hAnsi="Trebuchet MS" w:cs="Times New Roman"/>
      <w:iCs/>
      <w:color w:val="000000"/>
      <w:kern w:val="16"/>
      <w:sz w:val="20"/>
      <w:szCs w:val="20"/>
      <w:lang w:val="hr-HR"/>
      <w14:textFill>
        <w14:solidFill>
          <w14:srgbClr w14:val="000000">
            <w14:lumMod w14:val="10000"/>
          </w14:srgbClr>
        </w14:solidFill>
      </w14:textFill>
    </w:rPr>
  </w:style>
  <w:style w:type="character" w:customStyle="1" w:styleId="Heading6Char">
    <w:name w:val="Heading 6 Char"/>
    <w:basedOn w:val="DefaultParagraphFont"/>
    <w:link w:val="Heading6"/>
    <w:rsid w:val="00CD7839"/>
    <w:rPr>
      <w:rFonts w:ascii="Cambria" w:eastAsia="Times New Roman" w:hAnsi="Cambria" w:cs="Times New Roman"/>
      <w:i/>
      <w:iCs/>
      <w:color w:val="79091A"/>
      <w:kern w:val="16"/>
      <w:sz w:val="20"/>
      <w:lang w:val="hr-HR"/>
    </w:rPr>
  </w:style>
  <w:style w:type="character" w:customStyle="1" w:styleId="Heading7Char">
    <w:name w:val="Heading 7 Char"/>
    <w:basedOn w:val="DefaultParagraphFont"/>
    <w:link w:val="Heading7"/>
    <w:rsid w:val="00CD7839"/>
    <w:rPr>
      <w:rFonts w:ascii="Cambria" w:eastAsia="Times New Roman" w:hAnsi="Cambria" w:cs="Times New Roman"/>
      <w:i/>
      <w:iCs/>
      <w:color w:val="404040"/>
      <w:kern w:val="16"/>
      <w:sz w:val="20"/>
      <w:lang w:val="hr-HR"/>
    </w:rPr>
  </w:style>
  <w:style w:type="character" w:customStyle="1" w:styleId="Heading8Char">
    <w:name w:val="Heading 8 Char"/>
    <w:basedOn w:val="DefaultParagraphFont"/>
    <w:link w:val="Heading8"/>
    <w:rsid w:val="00CD7839"/>
    <w:rPr>
      <w:rFonts w:ascii="Cambria" w:eastAsia="Times New Roman" w:hAnsi="Cambria" w:cs="Times New Roman"/>
      <w:color w:val="404040"/>
      <w:kern w:val="16"/>
      <w:sz w:val="20"/>
      <w:szCs w:val="20"/>
      <w:lang w:val="hr-HR"/>
    </w:rPr>
  </w:style>
  <w:style w:type="character" w:customStyle="1" w:styleId="Heading9Char">
    <w:name w:val="Heading 9 Char"/>
    <w:basedOn w:val="DefaultParagraphFont"/>
    <w:link w:val="Heading9"/>
    <w:rsid w:val="00CD7839"/>
    <w:rPr>
      <w:rFonts w:ascii="Cambria" w:eastAsia="Times New Roman" w:hAnsi="Cambria" w:cs="Times New Roman"/>
      <w:i/>
      <w:iCs/>
      <w:color w:val="404040"/>
      <w:kern w:val="16"/>
      <w:sz w:val="20"/>
      <w:szCs w:val="20"/>
      <w:lang w:val="hr-HR"/>
    </w:rPr>
  </w:style>
  <w:style w:type="paragraph" w:styleId="NormalIndent">
    <w:name w:val="Normal Indent"/>
    <w:basedOn w:val="Normal"/>
    <w:link w:val="NormalIndentChar"/>
    <w:uiPriority w:val="99"/>
    <w:rsid w:val="00CD7839"/>
    <w:pPr>
      <w:spacing w:before="120" w:after="240" w:line="240" w:lineRule="auto"/>
      <w:ind w:left="709"/>
      <w:jc w:val="both"/>
    </w:pPr>
    <w:rPr>
      <w:rFonts w:ascii="Trebuchet MS" w:eastAsia="Trebuchet MS" w:hAnsi="Trebuchet MS" w:cs="Times New Roman"/>
      <w:color w:val="685040"/>
      <w:kern w:val="16"/>
      <w:sz w:val="20"/>
    </w:rPr>
  </w:style>
  <w:style w:type="character" w:customStyle="1" w:styleId="NormalIndentChar">
    <w:name w:val="Normal Indent Char"/>
    <w:basedOn w:val="DefaultParagraphFont"/>
    <w:link w:val="NormalIndent"/>
    <w:uiPriority w:val="99"/>
    <w:locked/>
    <w:rsid w:val="00CD7839"/>
    <w:rPr>
      <w:rFonts w:ascii="Trebuchet MS" w:eastAsia="Trebuchet MS" w:hAnsi="Trebuchet MS" w:cs="Times New Roman"/>
      <w:color w:val="685040"/>
      <w:kern w:val="16"/>
      <w:sz w:val="20"/>
      <w:lang w:val="hr-HR"/>
    </w:rPr>
  </w:style>
  <w:style w:type="paragraph" w:styleId="ListParagraph">
    <w:name w:val="List Paragraph"/>
    <w:basedOn w:val="Normal"/>
    <w:link w:val="ListParagraphChar"/>
    <w:uiPriority w:val="34"/>
    <w:qFormat/>
    <w:rsid w:val="00CD7839"/>
    <w:pPr>
      <w:spacing w:before="120" w:after="120" w:line="240" w:lineRule="auto"/>
      <w:ind w:left="720"/>
      <w:jc w:val="both"/>
    </w:pPr>
    <w:rPr>
      <w:rFonts w:ascii="Trebuchet MS" w:eastAsia="Trebuchet MS" w:hAnsi="Trebuchet MS" w:cs="Times New Roman"/>
      <w:color w:val="685040"/>
      <w:kern w:val="16"/>
      <w:sz w:val="20"/>
    </w:rPr>
  </w:style>
  <w:style w:type="character" w:customStyle="1" w:styleId="ListParagraphChar">
    <w:name w:val="List Paragraph Char"/>
    <w:basedOn w:val="DefaultParagraphFont"/>
    <w:link w:val="ListParagraph"/>
    <w:uiPriority w:val="34"/>
    <w:locked/>
    <w:rsid w:val="00CD7839"/>
    <w:rPr>
      <w:rFonts w:ascii="Trebuchet MS" w:eastAsia="Trebuchet MS" w:hAnsi="Trebuchet MS" w:cs="Times New Roman"/>
      <w:color w:val="685040"/>
      <w:kern w:val="16"/>
      <w:sz w:val="20"/>
      <w:lang w:val="hr-HR"/>
    </w:rPr>
  </w:style>
  <w:style w:type="paragraph" w:styleId="Header">
    <w:name w:val="header"/>
    <w:basedOn w:val="Normal"/>
    <w:link w:val="HeaderChar"/>
    <w:rsid w:val="00CD7839"/>
    <w:pPr>
      <w:tabs>
        <w:tab w:val="center" w:pos="4513"/>
        <w:tab w:val="right" w:pos="9026"/>
      </w:tabs>
      <w:spacing w:before="120" w:after="120" w:line="240" w:lineRule="auto"/>
      <w:jc w:val="both"/>
    </w:pPr>
    <w:rPr>
      <w:rFonts w:ascii="Trebuchet MS" w:eastAsia="Trebuchet MS" w:hAnsi="Trebuchet MS" w:cs="Times New Roman"/>
      <w:color w:val="685040"/>
      <w:kern w:val="16"/>
      <w:sz w:val="20"/>
    </w:rPr>
  </w:style>
  <w:style w:type="character" w:customStyle="1" w:styleId="HeaderChar">
    <w:name w:val="Header Char"/>
    <w:basedOn w:val="DefaultParagraphFont"/>
    <w:link w:val="Header"/>
    <w:rsid w:val="00CD7839"/>
    <w:rPr>
      <w:rFonts w:ascii="Trebuchet MS" w:eastAsia="Trebuchet MS" w:hAnsi="Trebuchet MS" w:cs="Times New Roman"/>
      <w:color w:val="685040"/>
      <w:kern w:val="16"/>
      <w:sz w:val="20"/>
      <w:lang w:val="hr-HR"/>
    </w:rPr>
  </w:style>
  <w:style w:type="paragraph" w:styleId="Footer">
    <w:name w:val="footer"/>
    <w:basedOn w:val="Normal"/>
    <w:link w:val="FooterChar"/>
    <w:uiPriority w:val="99"/>
    <w:qFormat/>
    <w:rsid w:val="00CD7839"/>
    <w:pPr>
      <w:tabs>
        <w:tab w:val="center" w:pos="4513"/>
        <w:tab w:val="right" w:pos="9026"/>
      </w:tabs>
      <w:spacing w:before="120" w:after="120" w:line="240" w:lineRule="auto"/>
      <w:jc w:val="both"/>
    </w:pPr>
    <w:rPr>
      <w:rFonts w:ascii="Trebuchet MS" w:eastAsia="Trebuchet MS" w:hAnsi="Trebuchet MS" w:cs="Times New Roman"/>
      <w:color w:val="685040"/>
      <w:kern w:val="16"/>
      <w:sz w:val="20"/>
    </w:rPr>
  </w:style>
  <w:style w:type="character" w:customStyle="1" w:styleId="FooterChar">
    <w:name w:val="Footer Char"/>
    <w:basedOn w:val="DefaultParagraphFont"/>
    <w:link w:val="Footer"/>
    <w:uiPriority w:val="99"/>
    <w:rsid w:val="00CD7839"/>
    <w:rPr>
      <w:rFonts w:ascii="Trebuchet MS" w:eastAsia="Trebuchet MS" w:hAnsi="Trebuchet MS" w:cs="Times New Roman"/>
      <w:color w:val="685040"/>
      <w:kern w:val="16"/>
      <w:sz w:val="20"/>
      <w:lang w:val="hr-HR"/>
    </w:rPr>
  </w:style>
  <w:style w:type="paragraph" w:styleId="TOCHeading">
    <w:name w:val="TOC Heading"/>
    <w:basedOn w:val="Heading1"/>
    <w:next w:val="Normal"/>
    <w:uiPriority w:val="39"/>
    <w:qFormat/>
    <w:rsid w:val="00CD7839"/>
    <w:pPr>
      <w:keepLines/>
      <w:spacing w:before="480" w:line="276" w:lineRule="auto"/>
      <w:outlineLvl w:val="9"/>
    </w:pPr>
    <w:rPr>
      <w:rFonts w:ascii="Cambria" w:hAnsi="Cambria"/>
      <w:color w:val="365F91"/>
      <w:kern w:val="0"/>
      <w:sz w:val="28"/>
      <w:lang w:val="en-US"/>
      <w14:textFill>
        <w14:solidFill>
          <w14:srgbClr w14:val="365F91">
            <w14:lumMod w14:val="10000"/>
          </w14:srgbClr>
        </w14:solidFill>
      </w14:textFill>
    </w:rPr>
  </w:style>
  <w:style w:type="paragraph" w:styleId="TOC2">
    <w:name w:val="toc 2"/>
    <w:basedOn w:val="Normal"/>
    <w:next w:val="Normal"/>
    <w:autoRedefine/>
    <w:uiPriority w:val="39"/>
    <w:rsid w:val="00CD7839"/>
    <w:pPr>
      <w:tabs>
        <w:tab w:val="left" w:pos="880"/>
        <w:tab w:val="right" w:leader="dot" w:pos="9060"/>
      </w:tabs>
      <w:spacing w:before="120" w:after="120" w:line="240" w:lineRule="auto"/>
      <w:ind w:left="200"/>
      <w:jc w:val="both"/>
    </w:pPr>
    <w:rPr>
      <w:rFonts w:ascii="Trebuchet MS" w:eastAsia="Trebuchet MS" w:hAnsi="Trebuchet MS" w:cs="Times New Roman"/>
      <w:color w:val="685040"/>
      <w:kern w:val="16"/>
      <w:sz w:val="20"/>
    </w:rPr>
  </w:style>
  <w:style w:type="paragraph" w:customStyle="1" w:styleId="Sadraj11">
    <w:name w:val="Sadržaj 11"/>
    <w:basedOn w:val="Normal"/>
    <w:next w:val="Normal"/>
    <w:autoRedefine/>
    <w:uiPriority w:val="39"/>
    <w:rsid w:val="00CD7839"/>
    <w:pPr>
      <w:tabs>
        <w:tab w:val="left" w:pos="400"/>
        <w:tab w:val="right" w:leader="dot" w:pos="9062"/>
      </w:tabs>
      <w:spacing w:after="120" w:line="240" w:lineRule="auto"/>
      <w:jc w:val="both"/>
    </w:pPr>
    <w:rPr>
      <w:rFonts w:ascii="Trebuchet MS" w:eastAsia="Trebuchet MS" w:hAnsi="Trebuchet MS" w:cs="Times New Roman"/>
      <w:noProof/>
      <w:color w:val="000000"/>
      <w:kern w:val="16"/>
      <w:sz w:val="20"/>
      <w:szCs w:val="20"/>
    </w:rPr>
  </w:style>
  <w:style w:type="character" w:styleId="Hyperlink">
    <w:name w:val="Hyperlink"/>
    <w:basedOn w:val="DefaultParagraphFont"/>
    <w:uiPriority w:val="99"/>
    <w:rsid w:val="00CD7839"/>
    <w:rPr>
      <w:rFonts w:cs="Times New Roman"/>
      <w:color w:val="0000FF"/>
      <w:u w:val="single"/>
    </w:rPr>
  </w:style>
  <w:style w:type="paragraph" w:customStyle="1" w:styleId="TPHeading1">
    <w:name w:val="TP Heading 1"/>
    <w:basedOn w:val="Normal"/>
    <w:next w:val="Normal"/>
    <w:link w:val="TPHeading1Char"/>
    <w:uiPriority w:val="99"/>
    <w:rsid w:val="00CD7839"/>
    <w:pPr>
      <w:spacing w:after="280" w:line="240" w:lineRule="auto"/>
      <w:ind w:left="851" w:hanging="851"/>
      <w:jc w:val="both"/>
      <w:outlineLvl w:val="0"/>
    </w:pPr>
    <w:rPr>
      <w:rFonts w:ascii="Trebuchet MS" w:eastAsia="Trebuchet MS" w:hAnsi="Trebuchet MS" w:cs="Times New Roman"/>
      <w:caps/>
      <w:color w:val="ED1A3B"/>
      <w:kern w:val="16"/>
      <w:sz w:val="56"/>
      <w:szCs w:val="56"/>
    </w:rPr>
  </w:style>
  <w:style w:type="character" w:customStyle="1" w:styleId="TPHeading1Char">
    <w:name w:val="TP Heading 1 Char"/>
    <w:basedOn w:val="DefaultParagraphFont"/>
    <w:link w:val="TPHeading1"/>
    <w:uiPriority w:val="99"/>
    <w:locked/>
    <w:rsid w:val="00CD7839"/>
    <w:rPr>
      <w:rFonts w:ascii="Trebuchet MS" w:eastAsia="Trebuchet MS" w:hAnsi="Trebuchet MS" w:cs="Times New Roman"/>
      <w:caps/>
      <w:color w:val="ED1A3B"/>
      <w:kern w:val="16"/>
      <w:sz w:val="56"/>
      <w:szCs w:val="56"/>
      <w:lang w:val="hr-HR"/>
    </w:rPr>
  </w:style>
  <w:style w:type="paragraph" w:customStyle="1" w:styleId="TPHeading2">
    <w:name w:val="TP Heading 2"/>
    <w:basedOn w:val="Normal"/>
    <w:next w:val="Normal"/>
    <w:link w:val="TPHeading2Char"/>
    <w:uiPriority w:val="99"/>
    <w:rsid w:val="00CD7839"/>
    <w:pPr>
      <w:keepNext/>
      <w:numPr>
        <w:ilvl w:val="1"/>
        <w:numId w:val="1"/>
      </w:numPr>
      <w:spacing w:before="480" w:after="240" w:line="240" w:lineRule="auto"/>
      <w:jc w:val="both"/>
      <w:outlineLvl w:val="1"/>
    </w:pPr>
    <w:rPr>
      <w:rFonts w:ascii="Trebuchet MS" w:eastAsia="Trebuchet MS" w:hAnsi="Trebuchet MS" w:cs="Times New Roman"/>
      <w:b/>
      <w:color w:val="ED1A3B"/>
      <w:kern w:val="16"/>
      <w:sz w:val="24"/>
      <w:szCs w:val="24"/>
    </w:rPr>
  </w:style>
  <w:style w:type="character" w:customStyle="1" w:styleId="TPHeading2Char">
    <w:name w:val="TP Heading 2 Char"/>
    <w:basedOn w:val="DefaultParagraphFont"/>
    <w:link w:val="TPHeading2"/>
    <w:uiPriority w:val="99"/>
    <w:locked/>
    <w:rsid w:val="00CD7839"/>
    <w:rPr>
      <w:rFonts w:ascii="Trebuchet MS" w:eastAsia="Trebuchet MS" w:hAnsi="Trebuchet MS" w:cs="Times New Roman"/>
      <w:b/>
      <w:color w:val="ED1A3B"/>
      <w:kern w:val="16"/>
      <w:sz w:val="24"/>
      <w:szCs w:val="24"/>
      <w:lang w:val="hr-HR"/>
    </w:rPr>
  </w:style>
  <w:style w:type="paragraph" w:customStyle="1" w:styleId="TPHeading3">
    <w:name w:val="TP Heading 3"/>
    <w:basedOn w:val="Normal"/>
    <w:next w:val="Normal"/>
    <w:link w:val="TPHeading3Zchn"/>
    <w:uiPriority w:val="99"/>
    <w:rsid w:val="00CD7839"/>
    <w:pPr>
      <w:keepNext/>
      <w:spacing w:before="360" w:after="240" w:line="240" w:lineRule="auto"/>
      <w:jc w:val="both"/>
      <w:outlineLvl w:val="1"/>
    </w:pPr>
    <w:rPr>
      <w:rFonts w:ascii="Trebuchet MS" w:eastAsia="Trebuchet MS" w:hAnsi="Trebuchet MS" w:cs="Times New Roman"/>
      <w:b/>
      <w:color w:val="ED1A3B"/>
      <w:kern w:val="16"/>
      <w:sz w:val="24"/>
      <w:szCs w:val="24"/>
    </w:rPr>
  </w:style>
  <w:style w:type="character" w:customStyle="1" w:styleId="TPHeading3Zchn">
    <w:name w:val="TP Heading 3 Zchn"/>
    <w:basedOn w:val="DefaultParagraphFont"/>
    <w:link w:val="TPHeading3"/>
    <w:uiPriority w:val="99"/>
    <w:locked/>
    <w:rsid w:val="00CD7839"/>
    <w:rPr>
      <w:rFonts w:ascii="Trebuchet MS" w:eastAsia="Trebuchet MS" w:hAnsi="Trebuchet MS" w:cs="Times New Roman"/>
      <w:b/>
      <w:color w:val="ED1A3B"/>
      <w:kern w:val="16"/>
      <w:sz w:val="24"/>
      <w:szCs w:val="24"/>
      <w:lang w:val="hr-HR"/>
    </w:rPr>
  </w:style>
  <w:style w:type="paragraph" w:customStyle="1" w:styleId="TPBullet1">
    <w:name w:val="TP Bullet 1"/>
    <w:basedOn w:val="ListParagraph"/>
    <w:link w:val="TPBullet1Char"/>
    <w:uiPriority w:val="99"/>
    <w:rsid w:val="00CD7839"/>
    <w:pPr>
      <w:numPr>
        <w:numId w:val="1"/>
      </w:numPr>
    </w:pPr>
    <w:rPr>
      <w:szCs w:val="20"/>
    </w:rPr>
  </w:style>
  <w:style w:type="character" w:customStyle="1" w:styleId="TPBullet1Char">
    <w:name w:val="TP Bullet 1 Char"/>
    <w:basedOn w:val="ListParagraphChar"/>
    <w:link w:val="TPBullet1"/>
    <w:uiPriority w:val="99"/>
    <w:locked/>
    <w:rsid w:val="00CD7839"/>
    <w:rPr>
      <w:rFonts w:ascii="Trebuchet MS" w:eastAsia="Trebuchet MS" w:hAnsi="Trebuchet MS" w:cs="Times New Roman"/>
      <w:color w:val="685040"/>
      <w:kern w:val="16"/>
      <w:sz w:val="20"/>
      <w:szCs w:val="20"/>
      <w:lang w:val="hr-HR"/>
    </w:rPr>
  </w:style>
  <w:style w:type="paragraph" w:customStyle="1" w:styleId="TPpreheading">
    <w:name w:val="TP preheading"/>
    <w:basedOn w:val="Normal"/>
    <w:next w:val="TPHeading1"/>
    <w:uiPriority w:val="99"/>
    <w:rsid w:val="00CD7839"/>
    <w:pPr>
      <w:spacing w:after="120" w:line="240" w:lineRule="auto"/>
      <w:jc w:val="both"/>
    </w:pPr>
    <w:rPr>
      <w:rFonts w:ascii="Trebuchet MS" w:eastAsia="Trebuchet MS" w:hAnsi="Trebuchet MS" w:cs="Times New Roman"/>
      <w:color w:val="685040"/>
      <w:kern w:val="16"/>
      <w:sz w:val="2"/>
    </w:rPr>
  </w:style>
  <w:style w:type="paragraph" w:customStyle="1" w:styleId="TPHeadingnolistnumber">
    <w:name w:val="TP Heading (no list number)"/>
    <w:basedOn w:val="Normal"/>
    <w:next w:val="Normal"/>
    <w:link w:val="TPHeadingnolistnumberChar"/>
    <w:uiPriority w:val="99"/>
    <w:rsid w:val="00CD7839"/>
    <w:pPr>
      <w:spacing w:after="280" w:line="240" w:lineRule="auto"/>
      <w:jc w:val="both"/>
      <w:outlineLvl w:val="0"/>
    </w:pPr>
    <w:rPr>
      <w:rFonts w:ascii="Trebuchet MS" w:eastAsia="Trebuchet MS" w:hAnsi="Trebuchet MS" w:cs="Times New Roman"/>
      <w:caps/>
      <w:color w:val="ED1A3B"/>
      <w:kern w:val="16"/>
      <w:sz w:val="56"/>
      <w:szCs w:val="56"/>
    </w:rPr>
  </w:style>
  <w:style w:type="character" w:customStyle="1" w:styleId="TPHeadingnolistnumberChar">
    <w:name w:val="TP Heading (no list number) Char"/>
    <w:basedOn w:val="DefaultParagraphFont"/>
    <w:link w:val="TPHeadingnolistnumber"/>
    <w:uiPriority w:val="99"/>
    <w:locked/>
    <w:rsid w:val="00CD7839"/>
    <w:rPr>
      <w:rFonts w:ascii="Trebuchet MS" w:eastAsia="Trebuchet MS" w:hAnsi="Trebuchet MS" w:cs="Times New Roman"/>
      <w:caps/>
      <w:color w:val="ED1A3B"/>
      <w:kern w:val="16"/>
      <w:sz w:val="56"/>
      <w:szCs w:val="56"/>
      <w:lang w:val="hr-HR"/>
    </w:rPr>
  </w:style>
  <w:style w:type="paragraph" w:customStyle="1" w:styleId="TPFrontPage1">
    <w:name w:val="TP Front Page 1"/>
    <w:basedOn w:val="Normal"/>
    <w:next w:val="TPFrontPage2"/>
    <w:link w:val="TPFrontPage1Char"/>
    <w:uiPriority w:val="99"/>
    <w:rsid w:val="00CD7839"/>
    <w:pPr>
      <w:spacing w:before="120" w:after="120" w:line="240" w:lineRule="auto"/>
      <w:ind w:left="567"/>
      <w:jc w:val="both"/>
    </w:pPr>
    <w:rPr>
      <w:rFonts w:ascii="Trebuchet MS" w:eastAsia="Trebuchet MS" w:hAnsi="Trebuchet MS" w:cs="Times New Roman"/>
      <w:caps/>
      <w:color w:val="685040"/>
      <w:kern w:val="16"/>
      <w:sz w:val="64"/>
      <w:szCs w:val="64"/>
    </w:rPr>
  </w:style>
  <w:style w:type="paragraph" w:customStyle="1" w:styleId="TPFrontPage2">
    <w:name w:val="TP Front Page 2"/>
    <w:basedOn w:val="TPFrontPage1"/>
    <w:link w:val="TPFrontPage2Char"/>
    <w:uiPriority w:val="99"/>
    <w:rsid w:val="00CD7839"/>
    <w:rPr>
      <w:b/>
      <w:caps w:val="0"/>
      <w:sz w:val="40"/>
      <w:szCs w:val="40"/>
    </w:rPr>
  </w:style>
  <w:style w:type="character" w:customStyle="1" w:styleId="TPFrontPage2Char">
    <w:name w:val="TP Front Page 2 Char"/>
    <w:basedOn w:val="DefaultParagraphFont"/>
    <w:link w:val="TPFrontPage2"/>
    <w:uiPriority w:val="99"/>
    <w:locked/>
    <w:rsid w:val="00CD7839"/>
    <w:rPr>
      <w:rFonts w:ascii="Trebuchet MS" w:eastAsia="Trebuchet MS" w:hAnsi="Trebuchet MS" w:cs="Times New Roman"/>
      <w:b/>
      <w:color w:val="685040"/>
      <w:kern w:val="16"/>
      <w:sz w:val="40"/>
      <w:szCs w:val="40"/>
      <w:lang w:val="hr-HR"/>
    </w:rPr>
  </w:style>
  <w:style w:type="character" w:customStyle="1" w:styleId="TPFrontPage1Char">
    <w:name w:val="TP Front Page 1 Char"/>
    <w:basedOn w:val="DefaultParagraphFont"/>
    <w:link w:val="TPFrontPage1"/>
    <w:uiPriority w:val="99"/>
    <w:locked/>
    <w:rsid w:val="00CD7839"/>
    <w:rPr>
      <w:rFonts w:ascii="Trebuchet MS" w:eastAsia="Trebuchet MS" w:hAnsi="Trebuchet MS" w:cs="Times New Roman"/>
      <w:caps/>
      <w:color w:val="685040"/>
      <w:kern w:val="16"/>
      <w:sz w:val="64"/>
      <w:szCs w:val="64"/>
      <w:lang w:val="hr-HR"/>
    </w:rPr>
  </w:style>
  <w:style w:type="paragraph" w:customStyle="1" w:styleId="TPFrontPage3">
    <w:name w:val="TP Front Page 3"/>
    <w:basedOn w:val="TPFrontPage2"/>
    <w:link w:val="TPFrontPage3Char"/>
    <w:uiPriority w:val="99"/>
    <w:rsid w:val="00CD7839"/>
  </w:style>
  <w:style w:type="character" w:customStyle="1" w:styleId="TPFrontPage3Char">
    <w:name w:val="TP Front Page 3 Char"/>
    <w:basedOn w:val="DefaultParagraphFont"/>
    <w:link w:val="TPFrontPage3"/>
    <w:uiPriority w:val="99"/>
    <w:locked/>
    <w:rsid w:val="00CD7839"/>
    <w:rPr>
      <w:rFonts w:ascii="Trebuchet MS" w:eastAsia="Trebuchet MS" w:hAnsi="Trebuchet MS" w:cs="Times New Roman"/>
      <w:b/>
      <w:color w:val="685040"/>
      <w:kern w:val="16"/>
      <w:sz w:val="40"/>
      <w:szCs w:val="40"/>
      <w:lang w:val="hr-HR"/>
    </w:rPr>
  </w:style>
  <w:style w:type="paragraph" w:styleId="BalloonText">
    <w:name w:val="Balloon Text"/>
    <w:basedOn w:val="Normal"/>
    <w:link w:val="BalloonTextChar"/>
    <w:rsid w:val="00CD7839"/>
    <w:pPr>
      <w:spacing w:after="120" w:line="240" w:lineRule="auto"/>
      <w:jc w:val="both"/>
    </w:pPr>
    <w:rPr>
      <w:rFonts w:ascii="Tahoma" w:eastAsia="Trebuchet MS" w:hAnsi="Tahoma" w:cs="Tahoma"/>
      <w:color w:val="685040"/>
      <w:kern w:val="16"/>
      <w:sz w:val="16"/>
      <w:szCs w:val="16"/>
    </w:rPr>
  </w:style>
  <w:style w:type="character" w:customStyle="1" w:styleId="BalloonTextChar">
    <w:name w:val="Balloon Text Char"/>
    <w:basedOn w:val="DefaultParagraphFont"/>
    <w:link w:val="BalloonText"/>
    <w:rsid w:val="00CD7839"/>
    <w:rPr>
      <w:rFonts w:ascii="Tahoma" w:eastAsia="Trebuchet MS" w:hAnsi="Tahoma" w:cs="Tahoma"/>
      <w:color w:val="685040"/>
      <w:kern w:val="16"/>
      <w:sz w:val="16"/>
      <w:szCs w:val="16"/>
      <w:lang w:val="hr-HR"/>
    </w:rPr>
  </w:style>
  <w:style w:type="table" w:styleId="TableGrid">
    <w:name w:val="Table Grid"/>
    <w:basedOn w:val="TableNormal"/>
    <w:uiPriority w:val="99"/>
    <w:rsid w:val="00CD7839"/>
    <w:pPr>
      <w:spacing w:after="0" w:line="240" w:lineRule="auto"/>
    </w:pPr>
    <w:rPr>
      <w:rFonts w:ascii="Trebuchet MS" w:eastAsia="Trebuchet MS" w:hAnsi="Trebuchet MS"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99"/>
    <w:rsid w:val="00CD7839"/>
    <w:pPr>
      <w:spacing w:after="0" w:line="240" w:lineRule="auto"/>
    </w:pPr>
    <w:rPr>
      <w:rFonts w:ascii="Trebuchet MS" w:eastAsia="Trebuchet MS" w:hAnsi="Trebuchet MS" w:cs="Times New Roman"/>
      <w:color w:val="943634"/>
      <w:sz w:val="20"/>
      <w:szCs w:val="20"/>
      <w:lang w:val="hr-HR" w:eastAsia="hr-H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TPHeading4">
    <w:name w:val="TP Heading 4"/>
    <w:basedOn w:val="Normal"/>
    <w:next w:val="Normal"/>
    <w:link w:val="TPHeading4Char"/>
    <w:uiPriority w:val="99"/>
    <w:rsid w:val="00CD7839"/>
    <w:pPr>
      <w:spacing w:before="120" w:after="120" w:line="240" w:lineRule="auto"/>
      <w:jc w:val="both"/>
    </w:pPr>
    <w:rPr>
      <w:rFonts w:ascii="Trebuchet MS" w:eastAsia="Trebuchet MS" w:hAnsi="Trebuchet MS" w:cs="Times New Roman"/>
      <w:b/>
      <w:color w:val="685040"/>
      <w:kern w:val="16"/>
      <w:sz w:val="20"/>
    </w:rPr>
  </w:style>
  <w:style w:type="character" w:customStyle="1" w:styleId="TPHeading4Char">
    <w:name w:val="TP Heading 4 Char"/>
    <w:basedOn w:val="DefaultParagraphFont"/>
    <w:link w:val="TPHeading4"/>
    <w:uiPriority w:val="99"/>
    <w:locked/>
    <w:rsid w:val="00CD7839"/>
    <w:rPr>
      <w:rFonts w:ascii="Trebuchet MS" w:eastAsia="Trebuchet MS" w:hAnsi="Trebuchet MS" w:cs="Times New Roman"/>
      <w:b/>
      <w:color w:val="685040"/>
      <w:kern w:val="16"/>
      <w:sz w:val="20"/>
      <w:lang w:val="hr-HR"/>
    </w:rPr>
  </w:style>
  <w:style w:type="paragraph" w:customStyle="1" w:styleId="AbbildungTitel">
    <w:name w:val="Abbildung Titel"/>
    <w:basedOn w:val="Normal"/>
    <w:link w:val="AbbildungTitelChar"/>
    <w:uiPriority w:val="99"/>
    <w:rsid w:val="00CD7839"/>
    <w:pPr>
      <w:spacing w:before="60" w:after="120" w:line="360" w:lineRule="auto"/>
      <w:ind w:left="851" w:hanging="851"/>
      <w:jc w:val="both"/>
    </w:pPr>
    <w:rPr>
      <w:rFonts w:ascii="Arial" w:eastAsia="Trebuchet MS" w:hAnsi="Arial" w:cs="Times New Roman"/>
      <w:i/>
      <w:sz w:val="24"/>
      <w:szCs w:val="20"/>
      <w:lang w:val="de-DE" w:eastAsia="de-DE"/>
    </w:rPr>
  </w:style>
  <w:style w:type="character" w:customStyle="1" w:styleId="AbbildungTitelChar">
    <w:name w:val="Abbildung Titel Char"/>
    <w:link w:val="AbbildungTitel"/>
    <w:uiPriority w:val="99"/>
    <w:locked/>
    <w:rsid w:val="00CD7839"/>
    <w:rPr>
      <w:rFonts w:ascii="Arial" w:eastAsia="Trebuchet MS" w:hAnsi="Arial" w:cs="Times New Roman"/>
      <w:i/>
      <w:sz w:val="24"/>
      <w:szCs w:val="20"/>
      <w:lang w:val="de-DE" w:eastAsia="de-DE"/>
    </w:rPr>
  </w:style>
  <w:style w:type="paragraph" w:customStyle="1" w:styleId="FormatvorlageBlockZeilenabstandMindestens18pt">
    <w:name w:val="Formatvorlage Block Zeilenabstand:  Mindestens 18 pt"/>
    <w:basedOn w:val="Normal"/>
    <w:next w:val="Normal"/>
    <w:uiPriority w:val="99"/>
    <w:rsid w:val="00CD7839"/>
    <w:pPr>
      <w:spacing w:after="120" w:line="360" w:lineRule="atLeast"/>
      <w:jc w:val="both"/>
    </w:pPr>
    <w:rPr>
      <w:rFonts w:ascii="Arial" w:eastAsia="Times New Roman" w:hAnsi="Arial" w:cs="Times New Roman"/>
      <w:color w:val="685040"/>
      <w:szCs w:val="20"/>
      <w:lang w:val="de-CH"/>
    </w:rPr>
  </w:style>
  <w:style w:type="paragraph" w:customStyle="1" w:styleId="ReportListBulleted">
    <w:name w:val="Report List Bulleted"/>
    <w:basedOn w:val="NormalIndent"/>
    <w:autoRedefine/>
    <w:uiPriority w:val="99"/>
    <w:rsid w:val="00CD7839"/>
    <w:pPr>
      <w:numPr>
        <w:numId w:val="2"/>
      </w:numPr>
      <w:spacing w:before="0"/>
    </w:pPr>
    <w:rPr>
      <w:rFonts w:eastAsia="Times New Roman"/>
      <w:szCs w:val="20"/>
      <w:lang w:eastAsia="en-GB"/>
    </w:rPr>
  </w:style>
  <w:style w:type="paragraph" w:styleId="FootnoteText">
    <w:name w:val="footnote text"/>
    <w:aliases w:val="Footnote Text AG,Footnote Text AG Char,Footnote Text Char1 Char,Footnote Text Char Char Char,Footnote Text AG Char Char Char,Footnote Text AG Char1 Char,Footnote Text Char1,Footnote Text Char Char,Footnote Text AG Char1,ft,fn,FT,f"/>
    <w:basedOn w:val="Normal"/>
    <w:link w:val="FootnoteTextChar"/>
    <w:autoRedefine/>
    <w:rsid w:val="00CD7839"/>
    <w:pPr>
      <w:spacing w:before="120" w:after="120" w:line="160" w:lineRule="atLeast"/>
      <w:jc w:val="both"/>
    </w:pPr>
    <w:rPr>
      <w:rFonts w:ascii="Trebuchet MS" w:eastAsia="Times New Roman" w:hAnsi="Trebuchet MS" w:cs="Times New Roman"/>
      <w:color w:val="685040"/>
      <w:kern w:val="16"/>
      <w:sz w:val="16"/>
      <w:szCs w:val="20"/>
      <w:lang w:eastAsia="en-GB"/>
    </w:rPr>
  </w:style>
  <w:style w:type="character" w:customStyle="1" w:styleId="FootnoteTextChar">
    <w:name w:val="Footnote Text Char"/>
    <w:aliases w:val="Footnote Text AG Char2,Footnote Text AG Char Char,Footnote Text Char1 Char Char,Footnote Text Char Char Char Char,Footnote Text AG Char Char Char Char,Footnote Text AG Char1 Char Char,Footnote Text Char1 Char1,ft Char,fn Char,FT Char"/>
    <w:basedOn w:val="DefaultParagraphFont"/>
    <w:link w:val="FootnoteText"/>
    <w:rsid w:val="00CD7839"/>
    <w:rPr>
      <w:rFonts w:ascii="Trebuchet MS" w:eastAsia="Times New Roman" w:hAnsi="Trebuchet MS" w:cs="Times New Roman"/>
      <w:color w:val="685040"/>
      <w:kern w:val="16"/>
      <w:sz w:val="16"/>
      <w:szCs w:val="20"/>
      <w:lang w:val="hr-HR" w:eastAsia="en-GB"/>
    </w:rPr>
  </w:style>
  <w:style w:type="character" w:styleId="FootnoteReference">
    <w:name w:val="footnote reference"/>
    <w:aliases w:val="fr,fr + Arial,12 pt,Bold,Blue,Blue + Times New Roman,Blue + Tim...,Style 49,Style 18"/>
    <w:basedOn w:val="DefaultParagraphFont"/>
    <w:uiPriority w:val="99"/>
    <w:rsid w:val="00CD7839"/>
    <w:rPr>
      <w:rFonts w:cs="Times New Roman"/>
      <w:vertAlign w:val="superscript"/>
    </w:rPr>
  </w:style>
  <w:style w:type="character" w:styleId="CommentReference">
    <w:name w:val="annotation reference"/>
    <w:basedOn w:val="DefaultParagraphFont"/>
    <w:rsid w:val="00CD7839"/>
    <w:rPr>
      <w:rFonts w:cs="Times New Roman"/>
      <w:sz w:val="16"/>
      <w:szCs w:val="16"/>
    </w:rPr>
  </w:style>
  <w:style w:type="paragraph" w:styleId="CommentText">
    <w:name w:val="annotation text"/>
    <w:basedOn w:val="Normal"/>
    <w:link w:val="CommentTextChar"/>
    <w:rsid w:val="00CD7839"/>
    <w:pPr>
      <w:spacing w:before="120" w:after="120" w:line="240" w:lineRule="auto"/>
      <w:jc w:val="both"/>
    </w:pPr>
    <w:rPr>
      <w:rFonts w:ascii="Trebuchet MS" w:eastAsia="Trebuchet MS" w:hAnsi="Trebuchet MS" w:cs="Times New Roman"/>
      <w:color w:val="685040"/>
      <w:kern w:val="16"/>
      <w:sz w:val="20"/>
      <w:szCs w:val="20"/>
    </w:rPr>
  </w:style>
  <w:style w:type="character" w:customStyle="1" w:styleId="CommentTextChar">
    <w:name w:val="Comment Text Char"/>
    <w:basedOn w:val="DefaultParagraphFont"/>
    <w:link w:val="CommentText"/>
    <w:rsid w:val="00CD7839"/>
    <w:rPr>
      <w:rFonts w:ascii="Trebuchet MS" w:eastAsia="Trebuchet MS" w:hAnsi="Trebuchet MS" w:cs="Times New Roman"/>
      <w:color w:val="685040"/>
      <w:kern w:val="16"/>
      <w:sz w:val="20"/>
      <w:szCs w:val="20"/>
      <w:lang w:val="hr-HR"/>
    </w:rPr>
  </w:style>
  <w:style w:type="paragraph" w:styleId="CommentSubject">
    <w:name w:val="annotation subject"/>
    <w:basedOn w:val="CommentText"/>
    <w:next w:val="CommentText"/>
    <w:link w:val="CommentSubjectChar"/>
    <w:rsid w:val="00CD7839"/>
    <w:rPr>
      <w:b/>
      <w:bCs/>
    </w:rPr>
  </w:style>
  <w:style w:type="character" w:customStyle="1" w:styleId="CommentSubjectChar">
    <w:name w:val="Comment Subject Char"/>
    <w:basedOn w:val="CommentTextChar"/>
    <w:link w:val="CommentSubject"/>
    <w:rsid w:val="00CD7839"/>
    <w:rPr>
      <w:rFonts w:ascii="Trebuchet MS" w:eastAsia="Trebuchet MS" w:hAnsi="Trebuchet MS" w:cs="Times New Roman"/>
      <w:b/>
      <w:bCs/>
      <w:color w:val="685040"/>
      <w:kern w:val="16"/>
      <w:sz w:val="20"/>
      <w:szCs w:val="20"/>
      <w:lang w:val="hr-HR"/>
    </w:rPr>
  </w:style>
  <w:style w:type="paragraph" w:customStyle="1" w:styleId="Opisslike1">
    <w:name w:val="Opis slike1"/>
    <w:basedOn w:val="Normal"/>
    <w:next w:val="Normal"/>
    <w:autoRedefine/>
    <w:uiPriority w:val="99"/>
    <w:qFormat/>
    <w:rsid w:val="00CD7839"/>
    <w:pPr>
      <w:keepNext/>
      <w:tabs>
        <w:tab w:val="left" w:pos="5508"/>
      </w:tabs>
      <w:spacing w:before="120" w:after="120" w:line="360" w:lineRule="auto"/>
      <w:jc w:val="both"/>
    </w:pPr>
    <w:rPr>
      <w:rFonts w:ascii="Trebuchet MS" w:eastAsia="Times New Roman" w:hAnsi="Trebuchet MS" w:cs="Times New Roman"/>
      <w:bCs/>
      <w:color w:val="404040"/>
      <w:sz w:val="16"/>
      <w:szCs w:val="16"/>
      <w:lang w:eastAsia="de-DE"/>
    </w:rPr>
  </w:style>
  <w:style w:type="paragraph" w:customStyle="1" w:styleId="Tabelle">
    <w:name w:val="Tabelle"/>
    <w:basedOn w:val="Normal"/>
    <w:uiPriority w:val="99"/>
    <w:rsid w:val="00CD7839"/>
    <w:pPr>
      <w:spacing w:after="120" w:line="290" w:lineRule="atLeast"/>
      <w:jc w:val="both"/>
    </w:pPr>
    <w:rPr>
      <w:rFonts w:ascii="Trebuchet MS" w:eastAsia="Times New Roman" w:hAnsi="Trebuchet MS" w:cs="Times New Roman"/>
      <w:color w:val="685040"/>
      <w:sz w:val="20"/>
      <w:szCs w:val="20"/>
      <w:lang w:val="de-DE"/>
    </w:rPr>
  </w:style>
  <w:style w:type="paragraph" w:customStyle="1" w:styleId="VP-BerichtTabText1">
    <w:name w:val="VP-Bericht TabText 1"/>
    <w:basedOn w:val="Normal"/>
    <w:next w:val="Normal"/>
    <w:uiPriority w:val="99"/>
    <w:rsid w:val="00CD7839"/>
    <w:pPr>
      <w:spacing w:before="120" w:after="60" w:line="240" w:lineRule="auto"/>
      <w:jc w:val="both"/>
    </w:pPr>
    <w:rPr>
      <w:rFonts w:ascii="Arial" w:eastAsia="Times New Roman" w:hAnsi="Arial" w:cs="Arial"/>
      <w:color w:val="685040"/>
      <w:sz w:val="20"/>
      <w:szCs w:val="20"/>
      <w:lang w:val="de-DE" w:eastAsia="de-DE"/>
    </w:rPr>
  </w:style>
  <w:style w:type="paragraph" w:customStyle="1" w:styleId="VP-BerichtTabText2">
    <w:name w:val="VP-Bericht TabText 2"/>
    <w:basedOn w:val="Normal"/>
    <w:uiPriority w:val="99"/>
    <w:rsid w:val="00CD7839"/>
    <w:pPr>
      <w:spacing w:before="60" w:after="60" w:line="240" w:lineRule="auto"/>
      <w:jc w:val="both"/>
    </w:pPr>
    <w:rPr>
      <w:rFonts w:ascii="Arial" w:eastAsia="Times New Roman" w:hAnsi="Arial" w:cs="Arial"/>
      <w:color w:val="685040"/>
      <w:sz w:val="20"/>
      <w:szCs w:val="20"/>
      <w:lang w:val="de-DE" w:eastAsia="de-DE"/>
    </w:rPr>
  </w:style>
  <w:style w:type="paragraph" w:customStyle="1" w:styleId="VP-BerichtTabText3">
    <w:name w:val="VP-Bericht TabText 3"/>
    <w:basedOn w:val="Normal"/>
    <w:uiPriority w:val="99"/>
    <w:rsid w:val="00CD7839"/>
    <w:pPr>
      <w:spacing w:before="60" w:after="120" w:line="240" w:lineRule="auto"/>
      <w:jc w:val="both"/>
    </w:pPr>
    <w:rPr>
      <w:rFonts w:ascii="Arial" w:eastAsia="Times New Roman" w:hAnsi="Arial" w:cs="Arial"/>
      <w:color w:val="685040"/>
      <w:sz w:val="20"/>
      <w:szCs w:val="20"/>
      <w:lang w:val="de-DE" w:eastAsia="de-DE"/>
    </w:rPr>
  </w:style>
  <w:style w:type="paragraph" w:customStyle="1" w:styleId="VP-BerichtTabTextTitel">
    <w:name w:val="VP-Bericht TabText Titel"/>
    <w:basedOn w:val="Normal"/>
    <w:uiPriority w:val="99"/>
    <w:rsid w:val="00CD7839"/>
    <w:pPr>
      <w:spacing w:before="120" w:after="120" w:line="240" w:lineRule="auto"/>
      <w:jc w:val="both"/>
    </w:pPr>
    <w:rPr>
      <w:rFonts w:ascii="Arial" w:eastAsia="Times New Roman" w:hAnsi="Arial" w:cs="Arial"/>
      <w:b/>
      <w:color w:val="685040"/>
      <w:sz w:val="20"/>
      <w:szCs w:val="20"/>
      <w:lang w:val="de-DE" w:eastAsia="de-DE"/>
    </w:rPr>
  </w:style>
  <w:style w:type="table" w:styleId="MediumShading1-Accent5">
    <w:name w:val="Medium Shading 1 Accent 5"/>
    <w:basedOn w:val="TableNormal"/>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Borders>
        <w:top w:val="single" w:sz="8" w:space="0" w:color="EF38AD"/>
        <w:left w:val="single" w:sz="8" w:space="0" w:color="EF38AD"/>
        <w:bottom w:val="single" w:sz="8" w:space="0" w:color="EF38AD"/>
        <w:right w:val="single" w:sz="8" w:space="0" w:color="EF38AD"/>
        <w:insideH w:val="single" w:sz="8" w:space="0" w:color="EF38AD"/>
      </w:tblBorders>
    </w:tblPr>
    <w:tblStylePr w:type="firstRow">
      <w:pPr>
        <w:spacing w:before="0" w:after="0"/>
      </w:pPr>
      <w:rPr>
        <w:rFonts w:cs="Times New Roman"/>
        <w:b/>
        <w:bCs/>
        <w:color w:val="FFFFFF"/>
      </w:rPr>
      <w:tblPr/>
      <w:tcPr>
        <w:tcBorders>
          <w:top w:val="single" w:sz="8" w:space="0" w:color="EF38AD"/>
          <w:left w:val="single" w:sz="8" w:space="0" w:color="EF38AD"/>
          <w:bottom w:val="single" w:sz="8" w:space="0" w:color="EF38AD"/>
          <w:right w:val="single" w:sz="8" w:space="0" w:color="EF38AD"/>
          <w:insideH w:val="nil"/>
          <w:insideV w:val="nil"/>
        </w:tcBorders>
        <w:shd w:val="clear" w:color="auto" w:fill="D1108C"/>
      </w:tcPr>
    </w:tblStylePr>
    <w:tblStylePr w:type="lastRow">
      <w:pPr>
        <w:spacing w:before="0" w:after="0"/>
      </w:pPr>
      <w:rPr>
        <w:rFonts w:cs="Times New Roman"/>
        <w:b/>
        <w:bCs/>
      </w:rPr>
      <w:tblPr/>
      <w:tcPr>
        <w:tcBorders>
          <w:top w:val="double" w:sz="6" w:space="0" w:color="EF38AD"/>
          <w:left w:val="single" w:sz="8" w:space="0" w:color="EF38AD"/>
          <w:bottom w:val="single" w:sz="8" w:space="0" w:color="EF38AD"/>
          <w:right w:val="single" w:sz="8" w:space="0" w:color="EF38A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ABDE4"/>
      </w:tcPr>
    </w:tblStylePr>
    <w:tblStylePr w:type="band1Horz">
      <w:rPr>
        <w:rFonts w:cs="Times New Roman"/>
      </w:rPr>
      <w:tblPr/>
      <w:tcPr>
        <w:tcBorders>
          <w:insideH w:val="nil"/>
          <w:insideV w:val="nil"/>
        </w:tcBorders>
        <w:shd w:val="clear" w:color="auto" w:fill="FABDE4"/>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Borders>
        <w:top w:val="single" w:sz="8" w:space="0" w:color="F10048"/>
        <w:left w:val="single" w:sz="8" w:space="0" w:color="F10048"/>
        <w:bottom w:val="single" w:sz="8" w:space="0" w:color="F10048"/>
        <w:right w:val="single" w:sz="8" w:space="0" w:color="F10048"/>
        <w:insideH w:val="single" w:sz="8" w:space="0" w:color="F10048"/>
      </w:tblBorders>
    </w:tblPr>
    <w:tblStylePr w:type="firstRow">
      <w:pPr>
        <w:spacing w:before="0" w:after="0"/>
      </w:pPr>
      <w:rPr>
        <w:rFonts w:cs="Times New Roman"/>
        <w:b/>
        <w:bCs/>
        <w:color w:val="FFFFFF"/>
      </w:rPr>
      <w:tblPr/>
      <w:tcPr>
        <w:tcBorders>
          <w:top w:val="single" w:sz="8" w:space="0" w:color="F10048"/>
          <w:left w:val="single" w:sz="8" w:space="0" w:color="F10048"/>
          <w:bottom w:val="single" w:sz="8" w:space="0" w:color="F10048"/>
          <w:right w:val="single" w:sz="8" w:space="0" w:color="F10048"/>
          <w:insideH w:val="nil"/>
          <w:insideV w:val="nil"/>
        </w:tcBorders>
        <w:shd w:val="clear" w:color="auto" w:fill="98002E"/>
      </w:tcPr>
    </w:tblStylePr>
    <w:tblStylePr w:type="lastRow">
      <w:pPr>
        <w:spacing w:before="0" w:after="0"/>
      </w:pPr>
      <w:rPr>
        <w:rFonts w:cs="Times New Roman"/>
        <w:b/>
        <w:bCs/>
      </w:rPr>
      <w:tblPr/>
      <w:tcPr>
        <w:tcBorders>
          <w:top w:val="double" w:sz="6" w:space="0" w:color="F10048"/>
          <w:left w:val="single" w:sz="8" w:space="0" w:color="F10048"/>
          <w:bottom w:val="single" w:sz="8" w:space="0" w:color="F10048"/>
          <w:right w:val="single" w:sz="8" w:space="0" w:color="F10048"/>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A6C1"/>
      </w:tcPr>
    </w:tblStylePr>
    <w:tblStylePr w:type="band1Horz">
      <w:rPr>
        <w:rFonts w:cs="Times New Roman"/>
      </w:rPr>
      <w:tblPr/>
      <w:tcPr>
        <w:tcBorders>
          <w:insideH w:val="nil"/>
          <w:insideV w:val="nil"/>
        </w:tcBorders>
        <w:shd w:val="clear" w:color="auto" w:fill="FFA6C1"/>
      </w:tcPr>
    </w:tblStylePr>
    <w:tblStylePr w:type="band2Horz">
      <w:rPr>
        <w:rFonts w:cs="Times New Roman"/>
      </w:rPr>
      <w:tblPr/>
      <w:tcPr>
        <w:tcBorders>
          <w:insideH w:val="nil"/>
          <w:insideV w:val="nil"/>
        </w:tcBorders>
      </w:tcPr>
    </w:tblStylePr>
  </w:style>
  <w:style w:type="paragraph" w:customStyle="1" w:styleId="VP-BerichtStandardTXTChar">
    <w:name w:val="VP-Bericht StandardTXT Char"/>
    <w:basedOn w:val="Normal"/>
    <w:link w:val="VP-BerichtStandardTXTCharChar"/>
    <w:uiPriority w:val="99"/>
    <w:rsid w:val="00CD7839"/>
    <w:pPr>
      <w:spacing w:after="240" w:line="360" w:lineRule="auto"/>
      <w:jc w:val="both"/>
    </w:pPr>
    <w:rPr>
      <w:rFonts w:ascii="Arial" w:eastAsia="Trebuchet MS" w:hAnsi="Arial" w:cs="Times New Roman"/>
      <w:szCs w:val="20"/>
      <w:lang w:val="de-DE" w:eastAsia="de-DE"/>
    </w:rPr>
  </w:style>
  <w:style w:type="character" w:customStyle="1" w:styleId="VP-BerichtStandardTXTCharChar">
    <w:name w:val="VP-Bericht StandardTXT Char Char"/>
    <w:link w:val="VP-BerichtStandardTXTChar"/>
    <w:uiPriority w:val="99"/>
    <w:locked/>
    <w:rsid w:val="00CD7839"/>
    <w:rPr>
      <w:rFonts w:ascii="Arial" w:eastAsia="Trebuchet MS" w:hAnsi="Arial" w:cs="Times New Roman"/>
      <w:szCs w:val="20"/>
      <w:lang w:val="de-DE" w:eastAsia="de-DE"/>
    </w:rPr>
  </w:style>
  <w:style w:type="paragraph" w:styleId="DocumentMap">
    <w:name w:val="Document Map"/>
    <w:basedOn w:val="Normal"/>
    <w:link w:val="DocumentMapChar"/>
    <w:uiPriority w:val="99"/>
    <w:rsid w:val="00CD7839"/>
    <w:pPr>
      <w:spacing w:after="120" w:line="240" w:lineRule="auto"/>
      <w:jc w:val="both"/>
    </w:pPr>
    <w:rPr>
      <w:rFonts w:ascii="Tahoma" w:eastAsia="Trebuchet MS" w:hAnsi="Tahoma" w:cs="Tahoma"/>
      <w:color w:val="685040"/>
      <w:kern w:val="16"/>
      <w:sz w:val="16"/>
      <w:szCs w:val="16"/>
    </w:rPr>
  </w:style>
  <w:style w:type="character" w:customStyle="1" w:styleId="DocumentMapChar">
    <w:name w:val="Document Map Char"/>
    <w:basedOn w:val="DefaultParagraphFont"/>
    <w:link w:val="DocumentMap"/>
    <w:uiPriority w:val="99"/>
    <w:rsid w:val="00CD7839"/>
    <w:rPr>
      <w:rFonts w:ascii="Tahoma" w:eastAsia="Trebuchet MS" w:hAnsi="Tahoma" w:cs="Tahoma"/>
      <w:color w:val="685040"/>
      <w:kern w:val="16"/>
      <w:sz w:val="16"/>
      <w:szCs w:val="16"/>
      <w:lang w:val="hr-HR"/>
    </w:rPr>
  </w:style>
  <w:style w:type="table" w:customStyle="1" w:styleId="MediumShading1-Accent11">
    <w:name w:val="Medium Shading 1 - Accent 11"/>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Ind w:w="0" w:type="dxa"/>
      <w:tblBorders>
        <w:top w:val="single" w:sz="8" w:space="0" w:color="F1536B"/>
        <w:left w:val="single" w:sz="8" w:space="0" w:color="F1536B"/>
        <w:bottom w:val="single" w:sz="8" w:space="0" w:color="F1536B"/>
        <w:right w:val="single" w:sz="8" w:space="0" w:color="F1536B"/>
        <w:insideH w:val="single" w:sz="8" w:space="0" w:color="F1536B"/>
      </w:tblBorders>
      <w:tblCellMar>
        <w:top w:w="0" w:type="dxa"/>
        <w:left w:w="108" w:type="dxa"/>
        <w:bottom w:w="0" w:type="dxa"/>
        <w:right w:w="108" w:type="dxa"/>
      </w:tblCellMar>
    </w:tblPr>
  </w:style>
  <w:style w:type="paragraph" w:customStyle="1" w:styleId="VP-BerichtStandardTXT">
    <w:name w:val="VP-Bericht StandardTXT"/>
    <w:basedOn w:val="Normal"/>
    <w:uiPriority w:val="99"/>
    <w:rsid w:val="00CD7839"/>
    <w:pPr>
      <w:spacing w:after="240" w:line="360" w:lineRule="auto"/>
      <w:jc w:val="both"/>
    </w:pPr>
    <w:rPr>
      <w:rFonts w:ascii="Arial" w:eastAsia="Times New Roman" w:hAnsi="Arial" w:cs="Times New Roman"/>
      <w:color w:val="685040"/>
      <w:szCs w:val="20"/>
      <w:lang w:val="de-DE" w:eastAsia="de-DE"/>
    </w:rPr>
  </w:style>
  <w:style w:type="paragraph" w:styleId="TOC3">
    <w:name w:val="toc 3"/>
    <w:basedOn w:val="Normal"/>
    <w:next w:val="Normal"/>
    <w:autoRedefine/>
    <w:uiPriority w:val="39"/>
    <w:rsid w:val="00CD7839"/>
    <w:pPr>
      <w:tabs>
        <w:tab w:val="left" w:pos="1100"/>
        <w:tab w:val="right" w:leader="dot" w:pos="9072"/>
      </w:tabs>
      <w:spacing w:before="120" w:after="100" w:line="240" w:lineRule="auto"/>
      <w:ind w:left="400"/>
      <w:jc w:val="both"/>
    </w:pPr>
    <w:rPr>
      <w:rFonts w:ascii="Trebuchet MS" w:eastAsia="Trebuchet MS" w:hAnsi="Trebuchet MS" w:cs="Times New Roman"/>
      <w:color w:val="685040"/>
      <w:kern w:val="16"/>
      <w:sz w:val="20"/>
    </w:rPr>
  </w:style>
  <w:style w:type="paragraph" w:styleId="TOC4">
    <w:name w:val="toc 4"/>
    <w:basedOn w:val="Normal"/>
    <w:next w:val="Normal"/>
    <w:autoRedefine/>
    <w:rsid w:val="00CD7839"/>
    <w:pPr>
      <w:spacing w:after="100" w:line="276" w:lineRule="auto"/>
      <w:ind w:left="660"/>
      <w:jc w:val="both"/>
    </w:pPr>
    <w:rPr>
      <w:rFonts w:ascii="Calibri" w:eastAsia="Times New Roman" w:hAnsi="Calibri" w:cs="Times New Roman"/>
      <w:color w:val="685040"/>
      <w:lang w:eastAsia="en-GB"/>
    </w:rPr>
  </w:style>
  <w:style w:type="paragraph" w:styleId="TOC5">
    <w:name w:val="toc 5"/>
    <w:basedOn w:val="Normal"/>
    <w:next w:val="Normal"/>
    <w:autoRedefine/>
    <w:rsid w:val="00CD7839"/>
    <w:pPr>
      <w:spacing w:after="100" w:line="276" w:lineRule="auto"/>
      <w:ind w:left="880"/>
      <w:jc w:val="both"/>
    </w:pPr>
    <w:rPr>
      <w:rFonts w:ascii="Calibri" w:eastAsia="Times New Roman" w:hAnsi="Calibri" w:cs="Times New Roman"/>
      <w:color w:val="685040"/>
      <w:lang w:eastAsia="en-GB"/>
    </w:rPr>
  </w:style>
  <w:style w:type="paragraph" w:styleId="TOC6">
    <w:name w:val="toc 6"/>
    <w:basedOn w:val="Normal"/>
    <w:next w:val="Normal"/>
    <w:autoRedefine/>
    <w:rsid w:val="00CD7839"/>
    <w:pPr>
      <w:spacing w:after="100" w:line="276" w:lineRule="auto"/>
      <w:ind w:left="1100"/>
      <w:jc w:val="both"/>
    </w:pPr>
    <w:rPr>
      <w:rFonts w:ascii="Calibri" w:eastAsia="Times New Roman" w:hAnsi="Calibri" w:cs="Times New Roman"/>
      <w:color w:val="685040"/>
      <w:lang w:eastAsia="en-GB"/>
    </w:rPr>
  </w:style>
  <w:style w:type="paragraph" w:styleId="TOC7">
    <w:name w:val="toc 7"/>
    <w:basedOn w:val="Normal"/>
    <w:next w:val="Normal"/>
    <w:autoRedefine/>
    <w:rsid w:val="00CD7839"/>
    <w:pPr>
      <w:spacing w:after="100" w:line="276" w:lineRule="auto"/>
      <w:ind w:left="1320"/>
      <w:jc w:val="both"/>
    </w:pPr>
    <w:rPr>
      <w:rFonts w:ascii="Calibri" w:eastAsia="Times New Roman" w:hAnsi="Calibri" w:cs="Times New Roman"/>
      <w:color w:val="685040"/>
      <w:lang w:eastAsia="en-GB"/>
    </w:rPr>
  </w:style>
  <w:style w:type="paragraph" w:styleId="TOC8">
    <w:name w:val="toc 8"/>
    <w:basedOn w:val="Normal"/>
    <w:next w:val="Normal"/>
    <w:autoRedefine/>
    <w:rsid w:val="00CD7839"/>
    <w:pPr>
      <w:spacing w:after="100" w:line="276" w:lineRule="auto"/>
      <w:ind w:left="1540"/>
      <w:jc w:val="both"/>
    </w:pPr>
    <w:rPr>
      <w:rFonts w:ascii="Calibri" w:eastAsia="Times New Roman" w:hAnsi="Calibri" w:cs="Times New Roman"/>
      <w:color w:val="685040"/>
      <w:lang w:eastAsia="en-GB"/>
    </w:rPr>
  </w:style>
  <w:style w:type="paragraph" w:styleId="TOC9">
    <w:name w:val="toc 9"/>
    <w:basedOn w:val="Normal"/>
    <w:next w:val="Normal"/>
    <w:autoRedefine/>
    <w:rsid w:val="00CD7839"/>
    <w:pPr>
      <w:spacing w:after="100" w:line="276" w:lineRule="auto"/>
      <w:ind w:left="1760"/>
      <w:jc w:val="both"/>
    </w:pPr>
    <w:rPr>
      <w:rFonts w:ascii="Calibri" w:eastAsia="Times New Roman" w:hAnsi="Calibri" w:cs="Times New Roman"/>
      <w:color w:val="685040"/>
      <w:lang w:eastAsia="en-GB"/>
    </w:rPr>
  </w:style>
  <w:style w:type="table" w:customStyle="1" w:styleId="MediumShading2-Accent11">
    <w:name w:val="Medium Shading 2 - Accent 11"/>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TPAppendixHeading2">
    <w:name w:val="TP Appendix Heading 2"/>
    <w:basedOn w:val="TPHeading3"/>
    <w:link w:val="TPAppendixHeading2Char"/>
    <w:uiPriority w:val="99"/>
    <w:rsid w:val="00CD7839"/>
    <w:pPr>
      <w:numPr>
        <w:numId w:val="3"/>
      </w:numPr>
    </w:pPr>
  </w:style>
  <w:style w:type="character" w:customStyle="1" w:styleId="TPAppendixHeading2Char">
    <w:name w:val="TP Appendix Heading 2 Char"/>
    <w:basedOn w:val="TPHeading3Zchn"/>
    <w:link w:val="TPAppendixHeading2"/>
    <w:uiPriority w:val="99"/>
    <w:locked/>
    <w:rsid w:val="00CD7839"/>
    <w:rPr>
      <w:rFonts w:ascii="Trebuchet MS" w:eastAsia="Trebuchet MS" w:hAnsi="Trebuchet MS" w:cs="Times New Roman"/>
      <w:b/>
      <w:color w:val="ED1A3B"/>
      <w:kern w:val="16"/>
      <w:sz w:val="24"/>
      <w:szCs w:val="24"/>
      <w:lang w:val="hr-HR"/>
    </w:rPr>
  </w:style>
  <w:style w:type="paragraph" w:customStyle="1" w:styleId="TPAppendixHeading3">
    <w:name w:val="TP Appendix Heading 3"/>
    <w:basedOn w:val="TPAppendixHeading2"/>
    <w:link w:val="TPAppendixHeading3Char"/>
    <w:uiPriority w:val="99"/>
    <w:rsid w:val="00CD7839"/>
    <w:pPr>
      <w:numPr>
        <w:numId w:val="0"/>
      </w:numPr>
      <w:ind w:left="720" w:hanging="720"/>
    </w:pPr>
  </w:style>
  <w:style w:type="character" w:customStyle="1" w:styleId="TPAppendixHeading3Char">
    <w:name w:val="TP Appendix Heading 3 Char"/>
    <w:basedOn w:val="TPAppendixHeading2Char"/>
    <w:link w:val="TPAppendixHeading3"/>
    <w:uiPriority w:val="99"/>
    <w:locked/>
    <w:rsid w:val="00CD7839"/>
    <w:rPr>
      <w:rFonts w:ascii="Trebuchet MS" w:eastAsia="Trebuchet MS" w:hAnsi="Trebuchet MS" w:cs="Times New Roman"/>
      <w:b/>
      <w:color w:val="ED1A3B"/>
      <w:kern w:val="16"/>
      <w:sz w:val="24"/>
      <w:szCs w:val="24"/>
      <w:lang w:val="hr-HR"/>
    </w:rPr>
  </w:style>
  <w:style w:type="character" w:styleId="IntenseEmphasis">
    <w:name w:val="Intense Emphasis"/>
    <w:basedOn w:val="DefaultParagraphFont"/>
    <w:uiPriority w:val="99"/>
    <w:qFormat/>
    <w:rsid w:val="00CD7839"/>
    <w:rPr>
      <w:rFonts w:ascii="Trebuchet MS" w:hAnsi="Trebuchet MS" w:cs="Times New Roman"/>
      <w:bCs/>
      <w:iCs/>
      <w:caps/>
      <w:color w:val="ED1A3B"/>
      <w:sz w:val="56"/>
      <w:u w:val="none"/>
      <w:vertAlign w:val="baseline"/>
    </w:rPr>
  </w:style>
  <w:style w:type="paragraph" w:customStyle="1" w:styleId="Tablicaslika1">
    <w:name w:val="Tablica slika1"/>
    <w:basedOn w:val="Normal"/>
    <w:next w:val="Normal"/>
    <w:uiPriority w:val="99"/>
    <w:rsid w:val="00CD7839"/>
    <w:pPr>
      <w:spacing w:after="0" w:line="240" w:lineRule="auto"/>
      <w:ind w:left="400" w:hanging="400"/>
    </w:pPr>
    <w:rPr>
      <w:rFonts w:eastAsia="Trebuchet MS" w:cs="Times New Roman"/>
      <w:smallCaps/>
      <w:color w:val="685040"/>
      <w:kern w:val="16"/>
      <w:sz w:val="20"/>
      <w:szCs w:val="20"/>
    </w:rPr>
  </w:style>
  <w:style w:type="paragraph" w:styleId="Title">
    <w:name w:val="Title"/>
    <w:basedOn w:val="Normal"/>
    <w:next w:val="Normal"/>
    <w:link w:val="TitleChar"/>
    <w:qFormat/>
    <w:rsid w:val="00CD7839"/>
    <w:pPr>
      <w:spacing w:after="300" w:line="240" w:lineRule="auto"/>
      <w:ind w:left="567"/>
      <w:contextualSpacing/>
      <w:jc w:val="both"/>
    </w:pPr>
    <w:rPr>
      <w:rFonts w:ascii="Trebuchet MS" w:eastAsia="Times New Roman" w:hAnsi="Trebuchet MS" w:cs="Times New Roman"/>
      <w:caps/>
      <w:color w:val="685040"/>
      <w:spacing w:val="5"/>
      <w:kern w:val="28"/>
      <w:sz w:val="56"/>
      <w:szCs w:val="52"/>
    </w:rPr>
  </w:style>
  <w:style w:type="character" w:customStyle="1" w:styleId="TitleChar">
    <w:name w:val="Title Char"/>
    <w:basedOn w:val="DefaultParagraphFont"/>
    <w:link w:val="Title"/>
    <w:rsid w:val="00CD7839"/>
    <w:rPr>
      <w:rFonts w:ascii="Trebuchet MS" w:eastAsia="Times New Roman" w:hAnsi="Trebuchet MS" w:cs="Times New Roman"/>
      <w:caps/>
      <w:color w:val="685040"/>
      <w:spacing w:val="5"/>
      <w:kern w:val="28"/>
      <w:sz w:val="56"/>
      <w:szCs w:val="52"/>
      <w:lang w:val="hr-HR"/>
    </w:rPr>
  </w:style>
  <w:style w:type="paragraph" w:styleId="Subtitle">
    <w:name w:val="Subtitle"/>
    <w:basedOn w:val="Normal"/>
    <w:next w:val="Normal"/>
    <w:link w:val="SubtitleChar"/>
    <w:uiPriority w:val="99"/>
    <w:qFormat/>
    <w:rsid w:val="00CD7839"/>
    <w:pPr>
      <w:numPr>
        <w:ilvl w:val="1"/>
      </w:numPr>
      <w:spacing w:before="120" w:after="120" w:line="240" w:lineRule="auto"/>
      <w:ind w:left="567"/>
      <w:jc w:val="both"/>
    </w:pPr>
    <w:rPr>
      <w:rFonts w:ascii="Trebuchet MS" w:eastAsia="Times New Roman" w:hAnsi="Trebuchet MS" w:cs="Times New Roman"/>
      <w:b/>
      <w:iCs/>
      <w:color w:val="685040"/>
      <w:kern w:val="16"/>
      <w:sz w:val="40"/>
      <w:szCs w:val="24"/>
    </w:rPr>
  </w:style>
  <w:style w:type="character" w:customStyle="1" w:styleId="SubtitleChar">
    <w:name w:val="Subtitle Char"/>
    <w:basedOn w:val="DefaultParagraphFont"/>
    <w:link w:val="Subtitle"/>
    <w:uiPriority w:val="99"/>
    <w:rsid w:val="00CD7839"/>
    <w:rPr>
      <w:rFonts w:ascii="Trebuchet MS" w:eastAsia="Times New Roman" w:hAnsi="Trebuchet MS" w:cs="Times New Roman"/>
      <w:b/>
      <w:iCs/>
      <w:color w:val="685040"/>
      <w:kern w:val="16"/>
      <w:sz w:val="40"/>
      <w:szCs w:val="24"/>
      <w:lang w:val="hr-HR"/>
    </w:rPr>
  </w:style>
  <w:style w:type="character" w:styleId="Emphasis">
    <w:name w:val="Emphasis"/>
    <w:basedOn w:val="DefaultParagraphFont"/>
    <w:uiPriority w:val="20"/>
    <w:qFormat/>
    <w:rsid w:val="00CD7839"/>
    <w:rPr>
      <w:rFonts w:ascii="Trebuchet MS" w:hAnsi="Trebuchet MS" w:cs="Times New Roman"/>
      <w:b/>
      <w:iCs/>
      <w:color w:val="ED1A3B"/>
      <w:spacing w:val="0"/>
      <w:w w:val="100"/>
      <w:position w:val="0"/>
      <w:sz w:val="24"/>
      <w:vertAlign w:val="baseline"/>
    </w:rPr>
  </w:style>
  <w:style w:type="character" w:styleId="SubtleEmphasis">
    <w:name w:val="Subtle Emphasis"/>
    <w:basedOn w:val="DefaultParagraphFont"/>
    <w:uiPriority w:val="99"/>
    <w:qFormat/>
    <w:rsid w:val="00CD7839"/>
    <w:rPr>
      <w:rFonts w:ascii="Trebuchet MS" w:hAnsi="Trebuchet MS" w:cs="Times New Roman"/>
      <w:iCs/>
      <w:color w:val="auto"/>
      <w:spacing w:val="0"/>
      <w:w w:val="100"/>
      <w:position w:val="0"/>
      <w:sz w:val="40"/>
      <w:vertAlign w:val="baseline"/>
    </w:rPr>
  </w:style>
  <w:style w:type="character" w:styleId="Strong">
    <w:name w:val="Strong"/>
    <w:basedOn w:val="DefaultParagraphFont"/>
    <w:uiPriority w:val="22"/>
    <w:qFormat/>
    <w:rsid w:val="00CD7839"/>
    <w:rPr>
      <w:rFonts w:cs="Times New Roman"/>
      <w:b/>
      <w:bCs/>
      <w:sz w:val="22"/>
    </w:rPr>
  </w:style>
  <w:style w:type="paragraph" w:styleId="NormalWeb">
    <w:name w:val="Normal (Web)"/>
    <w:basedOn w:val="Normal"/>
    <w:uiPriority w:val="99"/>
    <w:rsid w:val="00CD7839"/>
    <w:pPr>
      <w:spacing w:before="100" w:beforeAutospacing="1" w:after="100" w:afterAutospacing="1" w:line="240" w:lineRule="auto"/>
      <w:jc w:val="both"/>
    </w:pPr>
    <w:rPr>
      <w:rFonts w:ascii="Times New Roman" w:eastAsia="Times New Roman" w:hAnsi="Times New Roman" w:cs="Times New Roman"/>
      <w:color w:val="685040"/>
      <w:sz w:val="24"/>
      <w:szCs w:val="24"/>
      <w:lang w:eastAsia="hr-HR"/>
    </w:rPr>
  </w:style>
  <w:style w:type="character" w:customStyle="1" w:styleId="apple-converted-space">
    <w:name w:val="apple-converted-space"/>
    <w:basedOn w:val="DefaultParagraphFont"/>
    <w:rsid w:val="00CD7839"/>
    <w:rPr>
      <w:rFonts w:cs="Times New Roman"/>
    </w:rPr>
  </w:style>
  <w:style w:type="table" w:styleId="LightGrid-Accent2">
    <w:name w:val="Light Grid Accent 2"/>
    <w:basedOn w:val="TableNormal"/>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List-Accent2">
    <w:name w:val="Light List Accent 2"/>
    <w:basedOn w:val="TableNormal"/>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character" w:customStyle="1" w:styleId="crtitle">
    <w:name w:val="crtitle"/>
    <w:basedOn w:val="DefaultParagraphFont"/>
    <w:uiPriority w:val="99"/>
    <w:rsid w:val="00CD7839"/>
    <w:rPr>
      <w:rFonts w:cs="Times New Roman"/>
    </w:rPr>
  </w:style>
  <w:style w:type="character" w:styleId="BookTitle">
    <w:name w:val="Book Title"/>
    <w:basedOn w:val="DefaultParagraphFont"/>
    <w:uiPriority w:val="99"/>
    <w:qFormat/>
    <w:rsid w:val="00CD7839"/>
    <w:rPr>
      <w:rFonts w:cs="Times New Roman"/>
      <w:b/>
      <w:bCs/>
      <w:smallCaps/>
      <w:spacing w:val="5"/>
    </w:rPr>
  </w:style>
  <w:style w:type="paragraph" w:styleId="NoSpacing">
    <w:name w:val="No Spacing"/>
    <w:link w:val="NoSpacingChar"/>
    <w:uiPriority w:val="99"/>
    <w:qFormat/>
    <w:rsid w:val="00CD7839"/>
    <w:pPr>
      <w:spacing w:after="0" w:line="240" w:lineRule="auto"/>
    </w:pPr>
    <w:rPr>
      <w:rFonts w:ascii="Trebuchet MS" w:eastAsia="Trebuchet MS" w:hAnsi="Trebuchet MS" w:cs="Times New Roman"/>
      <w:kern w:val="16"/>
      <w:sz w:val="20"/>
    </w:rPr>
  </w:style>
  <w:style w:type="character" w:customStyle="1" w:styleId="NoSpacingChar">
    <w:name w:val="No Spacing Char"/>
    <w:basedOn w:val="DefaultParagraphFont"/>
    <w:link w:val="NoSpacing"/>
    <w:uiPriority w:val="99"/>
    <w:locked/>
    <w:rsid w:val="00CD7839"/>
    <w:rPr>
      <w:rFonts w:ascii="Trebuchet MS" w:eastAsia="Trebuchet MS" w:hAnsi="Trebuchet MS" w:cs="Times New Roman"/>
      <w:kern w:val="16"/>
      <w:sz w:val="20"/>
    </w:rPr>
  </w:style>
  <w:style w:type="paragraph" w:customStyle="1" w:styleId="Style">
    <w:name w:val="Style"/>
    <w:uiPriority w:val="99"/>
    <w:rsid w:val="00CD7839"/>
    <w:pPr>
      <w:widowControl w:val="0"/>
      <w:autoSpaceDE w:val="0"/>
      <w:autoSpaceDN w:val="0"/>
      <w:adjustRightInd w:val="0"/>
      <w:spacing w:after="0" w:line="240" w:lineRule="auto"/>
    </w:pPr>
    <w:rPr>
      <w:rFonts w:ascii="Helvetica" w:eastAsia="Times New Roman" w:hAnsi="Helvetica" w:cs="Helvetica"/>
      <w:sz w:val="24"/>
      <w:szCs w:val="24"/>
      <w:lang w:val="hr-HR" w:eastAsia="hr-HR"/>
    </w:rPr>
  </w:style>
  <w:style w:type="paragraph" w:customStyle="1" w:styleId="StyleArial10ptJustified">
    <w:name w:val="Style Arial 10 pt Justified"/>
    <w:basedOn w:val="Normal"/>
    <w:autoRedefine/>
    <w:uiPriority w:val="99"/>
    <w:rsid w:val="00CD7839"/>
    <w:pPr>
      <w:spacing w:after="120" w:line="240" w:lineRule="auto"/>
      <w:jc w:val="both"/>
    </w:pPr>
    <w:rPr>
      <w:rFonts w:ascii="Trebuchet MS" w:eastAsia="Trebuchet MS" w:hAnsi="Trebuchet MS" w:cs="Times New Roman"/>
      <w:color w:val="685040"/>
      <w:sz w:val="20"/>
      <w:szCs w:val="20"/>
      <w:lang w:eastAsia="hr-HR"/>
    </w:rPr>
  </w:style>
  <w:style w:type="paragraph" w:styleId="BodyTextIndent2">
    <w:name w:val="Body Text Indent 2"/>
    <w:aliases w:val="uvlaka 2"/>
    <w:basedOn w:val="Normal"/>
    <w:link w:val="BodyTextIndent2Char"/>
    <w:uiPriority w:val="99"/>
    <w:rsid w:val="00CD7839"/>
    <w:pPr>
      <w:spacing w:after="120" w:line="480" w:lineRule="auto"/>
      <w:ind w:left="283"/>
    </w:pPr>
    <w:rPr>
      <w:rFonts w:ascii="Times New Roman" w:eastAsia="Times New Roman" w:hAnsi="Times New Roman" w:cs="Times New Roman"/>
      <w:color w:val="685040"/>
      <w:sz w:val="24"/>
      <w:szCs w:val="24"/>
      <w:lang w:eastAsia="hr-HR"/>
    </w:rPr>
  </w:style>
  <w:style w:type="character" w:customStyle="1" w:styleId="BodyTextIndent2Char">
    <w:name w:val="Body Text Indent 2 Char"/>
    <w:aliases w:val="uvlaka 2 Char"/>
    <w:basedOn w:val="DefaultParagraphFont"/>
    <w:link w:val="BodyTextIndent2"/>
    <w:uiPriority w:val="99"/>
    <w:rsid w:val="00CD7839"/>
    <w:rPr>
      <w:rFonts w:ascii="Times New Roman" w:eastAsia="Times New Roman" w:hAnsi="Times New Roman" w:cs="Times New Roman"/>
      <w:color w:val="685040"/>
      <w:sz w:val="24"/>
      <w:szCs w:val="24"/>
      <w:lang w:val="hr-HR" w:eastAsia="hr-HR"/>
    </w:rPr>
  </w:style>
  <w:style w:type="paragraph" w:styleId="BodyText">
    <w:name w:val="Body Text"/>
    <w:aliases w:val="uvlaka 3,uvlaka 21"/>
    <w:basedOn w:val="Normal"/>
    <w:next w:val="BodyTextIndent2"/>
    <w:link w:val="BodyTextChar1"/>
    <w:rsid w:val="00CD7839"/>
    <w:pPr>
      <w:overflowPunct w:val="0"/>
      <w:autoSpaceDE w:val="0"/>
      <w:autoSpaceDN w:val="0"/>
      <w:adjustRightInd w:val="0"/>
      <w:spacing w:after="120" w:line="240" w:lineRule="auto"/>
      <w:ind w:left="284"/>
      <w:jc w:val="both"/>
      <w:textAlignment w:val="baseline"/>
    </w:pPr>
    <w:rPr>
      <w:rFonts w:ascii="Times New Roman" w:eastAsia="Times New Roman" w:hAnsi="Times New Roman" w:cs="Times New Roman"/>
      <w:color w:val="685040"/>
      <w:sz w:val="26"/>
      <w:szCs w:val="20"/>
      <w:lang w:val="de-DE" w:eastAsia="hr-HR"/>
    </w:rPr>
  </w:style>
  <w:style w:type="character" w:customStyle="1" w:styleId="BodyTextChar1">
    <w:name w:val="Body Text Char1"/>
    <w:aliases w:val="uvlaka 3 Char1,uvlaka 21 Char1"/>
    <w:basedOn w:val="DefaultParagraphFont"/>
    <w:link w:val="BodyText"/>
    <w:rsid w:val="00CD7839"/>
    <w:rPr>
      <w:rFonts w:ascii="Times New Roman" w:eastAsia="Times New Roman" w:hAnsi="Times New Roman" w:cs="Times New Roman"/>
      <w:color w:val="685040"/>
      <w:sz w:val="26"/>
      <w:szCs w:val="20"/>
      <w:lang w:val="de-DE" w:eastAsia="hr-HR"/>
    </w:rPr>
  </w:style>
  <w:style w:type="character" w:customStyle="1" w:styleId="BodyTextChar">
    <w:name w:val="Body Text Char"/>
    <w:aliases w:val="uvlaka 3 Char,uvlaka 21 Char"/>
    <w:basedOn w:val="DefaultParagraphFont"/>
    <w:rsid w:val="00CD7839"/>
    <w:rPr>
      <w:color w:val="685040"/>
      <w:kern w:val="16"/>
      <w:sz w:val="20"/>
      <w:lang w:eastAsia="en-US"/>
    </w:rPr>
  </w:style>
  <w:style w:type="paragraph" w:customStyle="1" w:styleId="xl24">
    <w:name w:val="xl24"/>
    <w:basedOn w:val="Normal"/>
    <w:uiPriority w:val="99"/>
    <w:rsid w:val="00CD7839"/>
    <w:pPr>
      <w:pBdr>
        <w:bottom w:val="single" w:sz="4" w:space="0" w:color="auto"/>
      </w:pBdr>
      <w:spacing w:before="100" w:beforeAutospacing="1" w:after="100" w:afterAutospacing="1" w:line="240" w:lineRule="auto"/>
    </w:pPr>
    <w:rPr>
      <w:rFonts w:ascii="Times New Roman" w:eastAsia="Times New Roman" w:hAnsi="Times New Roman" w:cs="Times New Roman"/>
      <w:color w:val="685040"/>
      <w:sz w:val="24"/>
      <w:szCs w:val="24"/>
      <w:lang w:eastAsia="hr-HR"/>
    </w:rPr>
  </w:style>
  <w:style w:type="paragraph" w:styleId="BodyText2">
    <w:name w:val="Body Text 2"/>
    <w:basedOn w:val="Normal"/>
    <w:link w:val="BodyText2Char"/>
    <w:rsid w:val="00CD7839"/>
    <w:pPr>
      <w:spacing w:after="120" w:line="240" w:lineRule="auto"/>
      <w:jc w:val="both"/>
    </w:pPr>
    <w:rPr>
      <w:rFonts w:ascii="Times New Roman" w:eastAsia="Times New Roman" w:hAnsi="Times New Roman" w:cs="Times New Roman"/>
      <w:color w:val="685040"/>
      <w:sz w:val="24"/>
      <w:szCs w:val="24"/>
      <w:lang w:eastAsia="hr-HR"/>
    </w:rPr>
  </w:style>
  <w:style w:type="character" w:customStyle="1" w:styleId="BodyText2Char">
    <w:name w:val="Body Text 2 Char"/>
    <w:basedOn w:val="DefaultParagraphFont"/>
    <w:link w:val="BodyText2"/>
    <w:rsid w:val="00CD7839"/>
    <w:rPr>
      <w:rFonts w:ascii="Times New Roman" w:eastAsia="Times New Roman" w:hAnsi="Times New Roman" w:cs="Times New Roman"/>
      <w:color w:val="685040"/>
      <w:sz w:val="24"/>
      <w:szCs w:val="24"/>
      <w:lang w:val="hr-HR" w:eastAsia="hr-HR"/>
    </w:rPr>
  </w:style>
  <w:style w:type="paragraph" w:customStyle="1" w:styleId="T-98bezuvl">
    <w:name w:val="T-9/8 bez uvl"/>
    <w:basedOn w:val="Normal"/>
    <w:uiPriority w:val="99"/>
    <w:rsid w:val="00CD7839"/>
    <w:pPr>
      <w:autoSpaceDE w:val="0"/>
      <w:autoSpaceDN w:val="0"/>
      <w:adjustRightInd w:val="0"/>
      <w:spacing w:after="43" w:line="210" w:lineRule="atLeast"/>
      <w:jc w:val="both"/>
      <w:textAlignment w:val="center"/>
    </w:pPr>
    <w:rPr>
      <w:rFonts w:ascii="Minion Pro Cond" w:eastAsia="Times New Roman" w:hAnsi="Minion Pro Cond" w:cs="Minion Pro Cond"/>
      <w:color w:val="000000"/>
      <w:w w:val="95"/>
      <w:sz w:val="20"/>
      <w:szCs w:val="20"/>
      <w:lang w:eastAsia="hr-HR"/>
    </w:rPr>
  </w:style>
  <w:style w:type="paragraph" w:customStyle="1" w:styleId="uvlakaa">
    <w:name w:val="uvlaka (a)"/>
    <w:basedOn w:val="T-98bezuvl"/>
    <w:uiPriority w:val="99"/>
    <w:rsid w:val="00CD7839"/>
    <w:pPr>
      <w:tabs>
        <w:tab w:val="left" w:pos="567"/>
        <w:tab w:val="left" w:pos="964"/>
      </w:tabs>
      <w:ind w:left="964" w:hanging="964"/>
    </w:pPr>
  </w:style>
  <w:style w:type="paragraph" w:customStyle="1" w:styleId="Aaoeeu">
    <w:name w:val="Aaoeeu"/>
    <w:uiPriority w:val="99"/>
    <w:rsid w:val="00CD7839"/>
    <w:pPr>
      <w:widowControl w:val="0"/>
      <w:spacing w:after="0" w:line="240" w:lineRule="auto"/>
    </w:pPr>
    <w:rPr>
      <w:rFonts w:ascii="Verdana" w:eastAsia="Times New Roman" w:hAnsi="Verdana" w:cs="Verdana"/>
      <w:sz w:val="20"/>
      <w:szCs w:val="20"/>
      <w:lang w:val="en-US" w:eastAsia="hr-HR"/>
    </w:rPr>
  </w:style>
  <w:style w:type="paragraph" w:customStyle="1" w:styleId="Odlomakpopisa1">
    <w:name w:val="Odlomak popisa1"/>
    <w:basedOn w:val="Normal"/>
    <w:uiPriority w:val="99"/>
    <w:rsid w:val="00CD7839"/>
    <w:pPr>
      <w:spacing w:after="200" w:line="276" w:lineRule="auto"/>
      <w:ind w:left="720"/>
    </w:pPr>
    <w:rPr>
      <w:rFonts w:ascii="Calibri" w:eastAsia="Times New Roman" w:hAnsi="Calibri" w:cs="Calibri"/>
      <w:color w:val="685040"/>
      <w:lang w:eastAsia="hr-HR"/>
    </w:rPr>
  </w:style>
  <w:style w:type="paragraph" w:customStyle="1" w:styleId="Default">
    <w:name w:val="Default"/>
    <w:rsid w:val="00CD7839"/>
    <w:pPr>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customStyle="1" w:styleId="Insta">
    <w:name w:val="Insta"/>
    <w:basedOn w:val="Normal"/>
    <w:uiPriority w:val="99"/>
    <w:rsid w:val="00CD7839"/>
    <w:pPr>
      <w:numPr>
        <w:numId w:val="5"/>
      </w:numPr>
      <w:spacing w:after="120" w:line="240" w:lineRule="auto"/>
      <w:jc w:val="both"/>
    </w:pPr>
    <w:rPr>
      <w:rFonts w:ascii="Verdana" w:eastAsia="Times New Roman" w:hAnsi="Verdana" w:cs="Verdana"/>
      <w:sz w:val="20"/>
      <w:szCs w:val="20"/>
    </w:rPr>
  </w:style>
  <w:style w:type="paragraph" w:customStyle="1" w:styleId="StyleBodyText12ptJustified">
    <w:name w:val="Style Body Text + 12 pt Justified"/>
    <w:basedOn w:val="BodyText"/>
    <w:uiPriority w:val="99"/>
    <w:rsid w:val="00CD7839"/>
    <w:pPr>
      <w:overflowPunct/>
      <w:autoSpaceDE/>
      <w:autoSpaceDN/>
      <w:adjustRightInd/>
      <w:ind w:left="0"/>
      <w:textAlignment w:val="auto"/>
    </w:pPr>
    <w:rPr>
      <w:rFonts w:ascii="Verdana" w:hAnsi="Verdana" w:cs="Verdana"/>
      <w:color w:val="auto"/>
      <w:sz w:val="20"/>
      <w:lang w:val="hr-HR" w:eastAsia="en-US"/>
    </w:rPr>
  </w:style>
  <w:style w:type="character" w:customStyle="1" w:styleId="StyleTrebuchetMS">
    <w:name w:val="Style Trebuchet MS"/>
    <w:basedOn w:val="DefaultParagraphFont"/>
    <w:uiPriority w:val="99"/>
    <w:rsid w:val="00CD7839"/>
    <w:rPr>
      <w:rFonts w:ascii="Trebuchet MS" w:hAnsi="Trebuchet MS" w:cs="Trebuchet MS"/>
      <w:sz w:val="20"/>
      <w:szCs w:val="20"/>
    </w:rPr>
  </w:style>
  <w:style w:type="paragraph" w:customStyle="1" w:styleId="StyleTrebuchetMSJustified">
    <w:name w:val="Style Trebuchet MS Justified"/>
    <w:basedOn w:val="Normal"/>
    <w:uiPriority w:val="99"/>
    <w:rsid w:val="00CD7839"/>
    <w:pPr>
      <w:spacing w:after="120" w:line="240" w:lineRule="auto"/>
      <w:jc w:val="both"/>
    </w:pPr>
    <w:rPr>
      <w:rFonts w:ascii="Verdana" w:eastAsia="Times New Roman" w:hAnsi="Verdana" w:cs="Verdana"/>
      <w:sz w:val="20"/>
      <w:szCs w:val="20"/>
    </w:rPr>
  </w:style>
  <w:style w:type="character" w:styleId="PageNumber">
    <w:name w:val="page number"/>
    <w:basedOn w:val="DefaultParagraphFont"/>
    <w:rsid w:val="00CD7839"/>
    <w:rPr>
      <w:rFonts w:cs="Times New Roman"/>
    </w:rPr>
  </w:style>
  <w:style w:type="character" w:customStyle="1" w:styleId="MessageHeaderLabel">
    <w:name w:val="Message Header Label"/>
    <w:uiPriority w:val="99"/>
    <w:rsid w:val="00CD7839"/>
    <w:rPr>
      <w:rFonts w:ascii="Arial Black" w:hAnsi="Arial Black"/>
      <w:spacing w:val="-10"/>
      <w:sz w:val="18"/>
    </w:rPr>
  </w:style>
  <w:style w:type="paragraph" w:customStyle="1" w:styleId="bodytext0">
    <w:name w:val="bodytext"/>
    <w:basedOn w:val="Normal"/>
    <w:uiPriority w:val="99"/>
    <w:rsid w:val="00CD7839"/>
    <w:pPr>
      <w:spacing w:before="60" w:after="45" w:line="240" w:lineRule="auto"/>
      <w:jc w:val="both"/>
    </w:pPr>
    <w:rPr>
      <w:rFonts w:ascii="Arial" w:eastAsia="Times New Roman" w:hAnsi="Arial" w:cs="Arial"/>
      <w:color w:val="333333"/>
      <w:sz w:val="20"/>
      <w:szCs w:val="20"/>
      <w:lang w:eastAsia="hr-HR"/>
    </w:rPr>
  </w:style>
  <w:style w:type="character" w:styleId="FollowedHyperlink">
    <w:name w:val="FollowedHyperlink"/>
    <w:basedOn w:val="DefaultParagraphFont"/>
    <w:rsid w:val="00CD7839"/>
    <w:rPr>
      <w:rFonts w:cs="Times New Roman"/>
      <w:color w:val="800080"/>
      <w:u w:val="single"/>
    </w:rPr>
  </w:style>
  <w:style w:type="paragraph" w:customStyle="1" w:styleId="xl65">
    <w:name w:val="xl65"/>
    <w:basedOn w:val="Normal"/>
    <w:uiPriority w:val="99"/>
    <w:rsid w:val="00CD78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lang w:eastAsia="hr-HR"/>
    </w:rPr>
  </w:style>
  <w:style w:type="paragraph" w:customStyle="1" w:styleId="xl66">
    <w:name w:val="xl66"/>
    <w:basedOn w:val="Normal"/>
    <w:uiPriority w:val="99"/>
    <w:rsid w:val="00CD78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erdana" w:eastAsia="Times New Roman" w:hAnsi="Verdana" w:cs="Times New Roman"/>
      <w:sz w:val="18"/>
      <w:szCs w:val="18"/>
      <w:lang w:eastAsia="hr-HR"/>
    </w:rPr>
  </w:style>
  <w:style w:type="paragraph" w:customStyle="1" w:styleId="xl67">
    <w:name w:val="xl67"/>
    <w:basedOn w:val="Normal"/>
    <w:uiPriority w:val="99"/>
    <w:rsid w:val="00CD78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erdana" w:eastAsia="Times New Roman" w:hAnsi="Verdana" w:cs="Times New Roman"/>
      <w:sz w:val="18"/>
      <w:szCs w:val="18"/>
      <w:lang w:eastAsia="hr-HR"/>
    </w:rPr>
  </w:style>
  <w:style w:type="paragraph" w:customStyle="1" w:styleId="xl68">
    <w:name w:val="xl68"/>
    <w:basedOn w:val="Normal"/>
    <w:uiPriority w:val="99"/>
    <w:rsid w:val="00CD78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sz w:val="18"/>
      <w:szCs w:val="18"/>
      <w:lang w:eastAsia="hr-HR"/>
    </w:rPr>
  </w:style>
  <w:style w:type="paragraph" w:customStyle="1" w:styleId="xl69">
    <w:name w:val="xl69"/>
    <w:basedOn w:val="Normal"/>
    <w:uiPriority w:val="99"/>
    <w:rsid w:val="00CD78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sz w:val="18"/>
      <w:szCs w:val="18"/>
      <w:lang w:eastAsia="hr-HR"/>
    </w:rPr>
  </w:style>
  <w:style w:type="paragraph" w:customStyle="1" w:styleId="Odlomakpopisa11">
    <w:name w:val="Odlomak popisa11"/>
    <w:basedOn w:val="Normal"/>
    <w:uiPriority w:val="99"/>
    <w:rsid w:val="00CD7839"/>
    <w:pPr>
      <w:spacing w:after="120" w:line="240" w:lineRule="auto"/>
      <w:ind w:left="708"/>
    </w:pPr>
    <w:rPr>
      <w:rFonts w:ascii="Verdana" w:eastAsia="Times New Roman" w:hAnsi="Verdana" w:cs="Verdana"/>
      <w:sz w:val="20"/>
      <w:szCs w:val="20"/>
    </w:rPr>
  </w:style>
  <w:style w:type="character" w:customStyle="1" w:styleId="CharChar4">
    <w:name w:val="Char Char4"/>
    <w:basedOn w:val="DefaultParagraphFont"/>
    <w:uiPriority w:val="99"/>
    <w:locked/>
    <w:rsid w:val="00CD7839"/>
    <w:rPr>
      <w:rFonts w:ascii="Verdana" w:hAnsi="Verdana" w:cs="Verdana"/>
      <w:sz w:val="24"/>
      <w:szCs w:val="24"/>
      <w:lang w:eastAsia="en-US"/>
    </w:rPr>
  </w:style>
  <w:style w:type="paragraph" w:customStyle="1" w:styleId="65F3C4AF18B84E6AB43E5BF959250F01">
    <w:name w:val="65F3C4AF18B84E6AB43E5BF959250F01"/>
    <w:uiPriority w:val="99"/>
    <w:rsid w:val="00CD7839"/>
    <w:pPr>
      <w:spacing w:after="200" w:line="276" w:lineRule="auto"/>
    </w:pPr>
    <w:rPr>
      <w:rFonts w:ascii="Calibri" w:eastAsia="Times New Roman" w:hAnsi="Calibri" w:cs="Calibri"/>
      <w:lang w:val="en-US"/>
    </w:rPr>
  </w:style>
  <w:style w:type="paragraph" w:customStyle="1" w:styleId="Odlomakpopisa2">
    <w:name w:val="Odlomak popisa2"/>
    <w:basedOn w:val="Normal"/>
    <w:uiPriority w:val="99"/>
    <w:rsid w:val="00CD7839"/>
    <w:pPr>
      <w:spacing w:after="120" w:line="240" w:lineRule="auto"/>
      <w:ind w:left="708"/>
    </w:pPr>
    <w:rPr>
      <w:rFonts w:ascii="Verdana" w:eastAsia="Times New Roman" w:hAnsi="Verdana" w:cs="Verdana"/>
      <w:sz w:val="20"/>
      <w:szCs w:val="20"/>
    </w:rPr>
  </w:style>
  <w:style w:type="paragraph" w:customStyle="1" w:styleId="AAAAA-podnaslov">
    <w:name w:val="AAAAA-podnaslov"/>
    <w:basedOn w:val="Normal"/>
    <w:link w:val="AAAAA-podnaslovChar"/>
    <w:autoRedefine/>
    <w:uiPriority w:val="99"/>
    <w:rsid w:val="00CD7839"/>
    <w:pPr>
      <w:keepNext/>
      <w:spacing w:after="60" w:line="240" w:lineRule="auto"/>
      <w:outlineLvl w:val="0"/>
    </w:pPr>
    <w:rPr>
      <w:rFonts w:ascii="Arial" w:eastAsia="Times New Roman" w:hAnsi="Arial" w:cs="Arial"/>
      <w:b/>
      <w:bCs/>
      <w:kern w:val="32"/>
      <w:sz w:val="26"/>
      <w:szCs w:val="26"/>
      <w:lang w:eastAsia="hr-HR"/>
    </w:rPr>
  </w:style>
  <w:style w:type="character" w:customStyle="1" w:styleId="AAAAA-podnaslovChar">
    <w:name w:val="AAAAA-podnaslov Char"/>
    <w:basedOn w:val="DefaultParagraphFont"/>
    <w:link w:val="AAAAA-podnaslov"/>
    <w:uiPriority w:val="99"/>
    <w:locked/>
    <w:rsid w:val="00CD7839"/>
    <w:rPr>
      <w:rFonts w:ascii="Arial" w:eastAsia="Times New Roman" w:hAnsi="Arial" w:cs="Arial"/>
      <w:b/>
      <w:bCs/>
      <w:kern w:val="32"/>
      <w:sz w:val="26"/>
      <w:szCs w:val="26"/>
      <w:lang w:val="hr-HR" w:eastAsia="hr-HR"/>
    </w:rPr>
  </w:style>
  <w:style w:type="paragraph" w:customStyle="1" w:styleId="ListParagraph1">
    <w:name w:val="List Paragraph1"/>
    <w:basedOn w:val="Normal"/>
    <w:uiPriority w:val="99"/>
    <w:rsid w:val="00CD7839"/>
    <w:pPr>
      <w:spacing w:after="200" w:line="276" w:lineRule="auto"/>
      <w:ind w:left="720"/>
    </w:pPr>
    <w:rPr>
      <w:rFonts w:ascii="Calibri" w:eastAsia="Times New Roman" w:hAnsi="Calibri" w:cs="Calibri"/>
      <w:lang w:eastAsia="hr-HR"/>
    </w:rPr>
  </w:style>
  <w:style w:type="paragraph" w:styleId="List2">
    <w:name w:val="List 2"/>
    <w:basedOn w:val="Normal"/>
    <w:uiPriority w:val="99"/>
    <w:rsid w:val="00CD7839"/>
    <w:pPr>
      <w:spacing w:after="120" w:line="240" w:lineRule="auto"/>
      <w:ind w:left="566" w:hanging="283"/>
    </w:pPr>
    <w:rPr>
      <w:rFonts w:ascii="Times New Roman" w:eastAsia="Times New Roman" w:hAnsi="Times New Roman" w:cs="Times New Roman"/>
      <w:sz w:val="24"/>
      <w:szCs w:val="24"/>
      <w:lang w:eastAsia="hr-HR"/>
    </w:rPr>
  </w:style>
  <w:style w:type="character" w:customStyle="1" w:styleId="hps">
    <w:name w:val="hps"/>
    <w:basedOn w:val="DefaultParagraphFont"/>
    <w:uiPriority w:val="99"/>
    <w:rsid w:val="00CD7839"/>
    <w:rPr>
      <w:rFonts w:cs="Times New Roman"/>
    </w:rPr>
  </w:style>
  <w:style w:type="paragraph" w:customStyle="1" w:styleId="IMEfirme">
    <w:name w:val="IME_firme"/>
    <w:basedOn w:val="Normal"/>
    <w:uiPriority w:val="99"/>
    <w:rsid w:val="00CD7839"/>
    <w:pPr>
      <w:keepNext/>
      <w:pageBreakBefore/>
      <w:overflowPunct w:val="0"/>
      <w:autoSpaceDE w:val="0"/>
      <w:autoSpaceDN w:val="0"/>
      <w:adjustRightInd w:val="0"/>
      <w:spacing w:after="240" w:line="240" w:lineRule="auto"/>
      <w:jc w:val="center"/>
      <w:textAlignment w:val="baseline"/>
    </w:pPr>
    <w:rPr>
      <w:rFonts w:ascii="CRO_Bookman-Normal" w:eastAsia="Times New Roman" w:hAnsi="CRO_Bookman-Normal" w:cs="Times New Roman"/>
      <w:sz w:val="36"/>
      <w:szCs w:val="20"/>
      <w:lang w:val="en-US" w:eastAsia="hr-HR"/>
    </w:rPr>
  </w:style>
  <w:style w:type="paragraph" w:customStyle="1" w:styleId="GLAVNINASLOV">
    <w:name w:val="GLAVNI_NASLOV"/>
    <w:basedOn w:val="Normal"/>
    <w:uiPriority w:val="99"/>
    <w:rsid w:val="00CD7839"/>
    <w:pPr>
      <w:pageBreakBefore/>
      <w:overflowPunct w:val="0"/>
      <w:autoSpaceDE w:val="0"/>
      <w:autoSpaceDN w:val="0"/>
      <w:adjustRightInd w:val="0"/>
      <w:spacing w:after="120" w:line="240" w:lineRule="auto"/>
      <w:jc w:val="center"/>
      <w:textAlignment w:val="baseline"/>
    </w:pPr>
    <w:rPr>
      <w:rFonts w:ascii="Arial" w:eastAsia="Times New Roman" w:hAnsi="Arial" w:cs="Times New Roman"/>
      <w:sz w:val="32"/>
      <w:szCs w:val="20"/>
      <w:lang w:val="en-US" w:eastAsia="hr-HR"/>
    </w:rPr>
  </w:style>
  <w:style w:type="paragraph" w:customStyle="1" w:styleId="Sadrzaj">
    <w:name w:val="Sadrzaj"/>
    <w:basedOn w:val="Normal"/>
    <w:uiPriority w:val="99"/>
    <w:rsid w:val="00CD7839"/>
    <w:pPr>
      <w:overflowPunct w:val="0"/>
      <w:autoSpaceDE w:val="0"/>
      <w:autoSpaceDN w:val="0"/>
      <w:adjustRightInd w:val="0"/>
      <w:spacing w:before="120" w:after="480" w:line="240" w:lineRule="auto"/>
      <w:jc w:val="center"/>
      <w:textAlignment w:val="baseline"/>
    </w:pPr>
    <w:rPr>
      <w:rFonts w:ascii="Arial" w:eastAsia="Times New Roman" w:hAnsi="Arial" w:cs="Times New Roman"/>
      <w:sz w:val="28"/>
      <w:szCs w:val="20"/>
      <w:lang w:val="en-US" w:eastAsia="hr-HR"/>
    </w:rPr>
  </w:style>
  <w:style w:type="paragraph" w:customStyle="1" w:styleId="revizor">
    <w:name w:val="revizor"/>
    <w:basedOn w:val="Normal"/>
    <w:uiPriority w:val="99"/>
    <w:rsid w:val="00CD7839"/>
    <w:pPr>
      <w:overflowPunct w:val="0"/>
      <w:autoSpaceDE w:val="0"/>
      <w:autoSpaceDN w:val="0"/>
      <w:adjustRightInd w:val="0"/>
      <w:spacing w:after="120" w:line="240" w:lineRule="auto"/>
      <w:jc w:val="right"/>
      <w:textAlignment w:val="baseline"/>
    </w:pPr>
    <w:rPr>
      <w:rFonts w:ascii="Arial" w:eastAsia="Times New Roman" w:hAnsi="Arial" w:cs="Times New Roman"/>
      <w:sz w:val="24"/>
      <w:szCs w:val="20"/>
      <w:lang w:val="en-US" w:eastAsia="hr-HR"/>
    </w:rPr>
  </w:style>
  <w:style w:type="paragraph" w:customStyle="1" w:styleId="Utabeli">
    <w:name w:val="U tabeli"/>
    <w:basedOn w:val="Normal"/>
    <w:uiPriority w:val="99"/>
    <w:rsid w:val="00CD7839"/>
    <w:pPr>
      <w:overflowPunct w:val="0"/>
      <w:autoSpaceDE w:val="0"/>
      <w:autoSpaceDN w:val="0"/>
      <w:adjustRightInd w:val="0"/>
      <w:spacing w:after="120" w:line="240" w:lineRule="auto"/>
      <w:textAlignment w:val="baseline"/>
    </w:pPr>
    <w:rPr>
      <w:rFonts w:ascii="CRO_Swiss_Compressed-Bold" w:eastAsia="Times New Roman" w:hAnsi="CRO_Swiss_Compressed-Bold" w:cs="Times New Roman"/>
      <w:sz w:val="16"/>
      <w:szCs w:val="20"/>
      <w:lang w:val="en-US" w:eastAsia="hr-HR"/>
    </w:rPr>
  </w:style>
  <w:style w:type="paragraph" w:customStyle="1" w:styleId="Utabelinormalnaslova">
    <w:name w:val="U tabeli normalna slova"/>
    <w:basedOn w:val="Normal"/>
    <w:uiPriority w:val="99"/>
    <w:rsid w:val="00CD7839"/>
    <w:pPr>
      <w:overflowPunct w:val="0"/>
      <w:autoSpaceDE w:val="0"/>
      <w:autoSpaceDN w:val="0"/>
      <w:adjustRightInd w:val="0"/>
      <w:spacing w:after="120" w:line="240" w:lineRule="auto"/>
      <w:textAlignment w:val="baseline"/>
    </w:pPr>
    <w:rPr>
      <w:rFonts w:ascii="Arial" w:eastAsia="Times New Roman" w:hAnsi="Arial" w:cs="Times New Roman"/>
      <w:sz w:val="24"/>
      <w:szCs w:val="20"/>
      <w:lang w:val="en-US" w:eastAsia="hr-HR"/>
    </w:rPr>
  </w:style>
  <w:style w:type="paragraph" w:customStyle="1" w:styleId="DocumentMap1">
    <w:name w:val="Document Map1"/>
    <w:basedOn w:val="Normal"/>
    <w:uiPriority w:val="99"/>
    <w:rsid w:val="00CD7839"/>
    <w:pPr>
      <w:shd w:val="clear" w:color="auto" w:fill="000080"/>
      <w:overflowPunct w:val="0"/>
      <w:autoSpaceDE w:val="0"/>
      <w:autoSpaceDN w:val="0"/>
      <w:adjustRightInd w:val="0"/>
      <w:spacing w:after="120" w:line="240" w:lineRule="auto"/>
      <w:jc w:val="both"/>
      <w:textAlignment w:val="baseline"/>
    </w:pPr>
    <w:rPr>
      <w:rFonts w:ascii="Tahoma" w:eastAsia="Times New Roman" w:hAnsi="Tahoma" w:cs="Times New Roman"/>
      <w:sz w:val="24"/>
      <w:szCs w:val="20"/>
      <w:lang w:val="en-US" w:eastAsia="hr-HR"/>
    </w:rPr>
  </w:style>
  <w:style w:type="paragraph" w:customStyle="1" w:styleId="BodyText22">
    <w:name w:val="Body Text 22"/>
    <w:basedOn w:val="Normal"/>
    <w:uiPriority w:val="99"/>
    <w:rsid w:val="00CD7839"/>
    <w:pPr>
      <w:overflowPunct w:val="0"/>
      <w:autoSpaceDE w:val="0"/>
      <w:autoSpaceDN w:val="0"/>
      <w:adjustRightInd w:val="0"/>
      <w:spacing w:after="120" w:line="240" w:lineRule="auto"/>
      <w:ind w:firstLine="720"/>
      <w:jc w:val="both"/>
      <w:textAlignment w:val="baseline"/>
    </w:pPr>
    <w:rPr>
      <w:rFonts w:ascii="CRO_Dutch-Italic" w:eastAsia="Times New Roman" w:hAnsi="CRO_Dutch-Italic" w:cs="Times New Roman"/>
      <w:sz w:val="24"/>
      <w:szCs w:val="20"/>
      <w:u w:val="single"/>
      <w:lang w:val="en-US" w:eastAsia="hr-HR"/>
    </w:rPr>
  </w:style>
  <w:style w:type="paragraph" w:customStyle="1" w:styleId="BodyTextIndent21">
    <w:name w:val="Body Text Indent 21"/>
    <w:basedOn w:val="Normal"/>
    <w:uiPriority w:val="99"/>
    <w:rsid w:val="00CD7839"/>
    <w:pPr>
      <w:overflowPunct w:val="0"/>
      <w:autoSpaceDE w:val="0"/>
      <w:autoSpaceDN w:val="0"/>
      <w:adjustRightInd w:val="0"/>
      <w:spacing w:after="120" w:line="240" w:lineRule="auto"/>
      <w:ind w:firstLine="720"/>
      <w:jc w:val="both"/>
      <w:textAlignment w:val="baseline"/>
    </w:pPr>
    <w:rPr>
      <w:rFonts w:ascii="Arial" w:eastAsia="Times New Roman" w:hAnsi="Arial" w:cs="Times New Roman"/>
      <w:sz w:val="24"/>
      <w:szCs w:val="20"/>
      <w:lang w:val="en-US" w:eastAsia="hr-HR"/>
    </w:rPr>
  </w:style>
  <w:style w:type="paragraph" w:customStyle="1" w:styleId="BodyText21">
    <w:name w:val="Body Text 21"/>
    <w:basedOn w:val="Normal"/>
    <w:uiPriority w:val="99"/>
    <w:rsid w:val="00CD7839"/>
    <w:pPr>
      <w:overflowPunct w:val="0"/>
      <w:autoSpaceDE w:val="0"/>
      <w:autoSpaceDN w:val="0"/>
      <w:adjustRightInd w:val="0"/>
      <w:spacing w:after="120" w:line="240" w:lineRule="auto"/>
      <w:jc w:val="both"/>
      <w:textAlignment w:val="baseline"/>
    </w:pPr>
    <w:rPr>
      <w:rFonts w:ascii="CRO_Dutch-Italic" w:eastAsia="Times New Roman" w:hAnsi="CRO_Dutch-Italic" w:cs="Times New Roman"/>
      <w:sz w:val="24"/>
      <w:szCs w:val="20"/>
      <w:lang w:val="en-US" w:eastAsia="hr-HR"/>
    </w:rPr>
  </w:style>
  <w:style w:type="paragraph" w:customStyle="1" w:styleId="Style4">
    <w:name w:val="Style4"/>
    <w:basedOn w:val="Normal"/>
    <w:uiPriority w:val="99"/>
    <w:rsid w:val="00CD7839"/>
    <w:pPr>
      <w:tabs>
        <w:tab w:val="left" w:pos="1440"/>
      </w:tabs>
      <w:overflowPunct w:val="0"/>
      <w:autoSpaceDE w:val="0"/>
      <w:autoSpaceDN w:val="0"/>
      <w:adjustRightInd w:val="0"/>
      <w:spacing w:after="120" w:line="240" w:lineRule="auto"/>
      <w:jc w:val="both"/>
      <w:textAlignment w:val="baseline"/>
    </w:pPr>
    <w:rPr>
      <w:rFonts w:ascii="CRO_Bookman-BoldItalic" w:eastAsia="Times New Roman" w:hAnsi="CRO_Bookman-BoldItalic" w:cs="Times New Roman"/>
      <w:sz w:val="28"/>
      <w:szCs w:val="20"/>
      <w:lang w:val="en-US" w:eastAsia="hr-HR"/>
    </w:rPr>
  </w:style>
  <w:style w:type="paragraph" w:customStyle="1" w:styleId="xl25">
    <w:name w:val="xl25"/>
    <w:basedOn w:val="Normal"/>
    <w:uiPriority w:val="99"/>
    <w:rsid w:val="00CD7839"/>
    <w:pPr>
      <w:spacing w:before="100" w:beforeAutospacing="1" w:after="100" w:afterAutospacing="1" w:line="240" w:lineRule="auto"/>
      <w:jc w:val="right"/>
    </w:pPr>
    <w:rPr>
      <w:rFonts w:ascii="Arial" w:eastAsia="Times New Roman" w:hAnsi="Arial" w:cs="Times New Roman"/>
      <w:sz w:val="16"/>
      <w:szCs w:val="16"/>
      <w:lang w:eastAsia="hr-HR"/>
    </w:rPr>
  </w:style>
  <w:style w:type="paragraph" w:customStyle="1" w:styleId="xl26">
    <w:name w:val="xl26"/>
    <w:basedOn w:val="Normal"/>
    <w:uiPriority w:val="99"/>
    <w:rsid w:val="00CD7839"/>
    <w:pPr>
      <w:spacing w:before="100" w:beforeAutospacing="1" w:after="100" w:afterAutospacing="1" w:line="240" w:lineRule="auto"/>
      <w:jc w:val="center"/>
    </w:pPr>
    <w:rPr>
      <w:rFonts w:ascii="Arial" w:eastAsia="Times New Roman" w:hAnsi="Arial" w:cs="Times New Roman"/>
      <w:sz w:val="16"/>
      <w:szCs w:val="16"/>
      <w:lang w:eastAsia="hr-HR"/>
    </w:rPr>
  </w:style>
  <w:style w:type="paragraph" w:customStyle="1" w:styleId="xl27">
    <w:name w:val="xl27"/>
    <w:basedOn w:val="Normal"/>
    <w:uiPriority w:val="99"/>
    <w:rsid w:val="00CD7839"/>
    <w:pPr>
      <w:spacing w:before="100" w:beforeAutospacing="1" w:after="100" w:afterAutospacing="1" w:line="240" w:lineRule="auto"/>
      <w:jc w:val="center"/>
    </w:pPr>
    <w:rPr>
      <w:rFonts w:ascii="Arial" w:eastAsia="Times New Roman" w:hAnsi="Arial" w:cs="Times New Roman"/>
      <w:sz w:val="16"/>
      <w:szCs w:val="16"/>
      <w:lang w:eastAsia="hr-HR"/>
    </w:rPr>
  </w:style>
  <w:style w:type="paragraph" w:customStyle="1" w:styleId="xl28">
    <w:name w:val="xl28"/>
    <w:basedOn w:val="Normal"/>
    <w:uiPriority w:val="99"/>
    <w:rsid w:val="00CD7839"/>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Times New Roman"/>
      <w:sz w:val="16"/>
      <w:szCs w:val="16"/>
      <w:lang w:eastAsia="hr-HR"/>
    </w:rPr>
  </w:style>
  <w:style w:type="paragraph" w:customStyle="1" w:styleId="xl29">
    <w:name w:val="xl29"/>
    <w:basedOn w:val="Normal"/>
    <w:uiPriority w:val="99"/>
    <w:rsid w:val="00CD7839"/>
    <w:pPr>
      <w:pBdr>
        <w:left w:val="single" w:sz="4" w:space="0" w:color="auto"/>
        <w:right w:val="single" w:sz="4" w:space="0" w:color="auto"/>
      </w:pBdr>
      <w:spacing w:before="100" w:beforeAutospacing="1" w:after="100" w:afterAutospacing="1" w:line="240" w:lineRule="auto"/>
      <w:jc w:val="right"/>
    </w:pPr>
    <w:rPr>
      <w:rFonts w:ascii="Arial" w:eastAsia="Times New Roman" w:hAnsi="Arial" w:cs="Times New Roman"/>
      <w:sz w:val="16"/>
      <w:szCs w:val="16"/>
      <w:lang w:eastAsia="hr-HR"/>
    </w:rPr>
  </w:style>
  <w:style w:type="paragraph" w:customStyle="1" w:styleId="xl30">
    <w:name w:val="xl30"/>
    <w:basedOn w:val="Normal"/>
    <w:uiPriority w:val="99"/>
    <w:rsid w:val="00CD783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Times New Roman"/>
      <w:sz w:val="16"/>
      <w:szCs w:val="16"/>
      <w:lang w:eastAsia="hr-HR"/>
    </w:rPr>
  </w:style>
  <w:style w:type="paragraph" w:customStyle="1" w:styleId="xl31">
    <w:name w:val="xl31"/>
    <w:basedOn w:val="Normal"/>
    <w:uiPriority w:val="99"/>
    <w:rsid w:val="00CD7839"/>
    <w:pPr>
      <w:spacing w:before="100" w:beforeAutospacing="1" w:after="100" w:afterAutospacing="1" w:line="240" w:lineRule="auto"/>
    </w:pPr>
    <w:rPr>
      <w:rFonts w:ascii="Times New Roman" w:eastAsia="Times New Roman" w:hAnsi="Times New Roman" w:cs="Times New Roman"/>
      <w:b/>
      <w:bCs/>
      <w:i/>
      <w:iCs/>
      <w:sz w:val="16"/>
      <w:szCs w:val="16"/>
      <w:lang w:eastAsia="hr-HR"/>
    </w:rPr>
  </w:style>
  <w:style w:type="paragraph" w:customStyle="1" w:styleId="xl32">
    <w:name w:val="xl32"/>
    <w:basedOn w:val="Normal"/>
    <w:uiPriority w:val="99"/>
    <w:rsid w:val="00CD7839"/>
    <w:pPr>
      <w:spacing w:before="100" w:beforeAutospacing="1" w:after="100" w:afterAutospacing="1" w:line="240" w:lineRule="auto"/>
    </w:pPr>
    <w:rPr>
      <w:rFonts w:ascii="Arial" w:eastAsia="Times New Roman" w:hAnsi="Arial" w:cs="Times New Roman"/>
      <w:b/>
      <w:bCs/>
      <w:i/>
      <w:iCs/>
      <w:sz w:val="16"/>
      <w:szCs w:val="16"/>
      <w:u w:val="single"/>
      <w:lang w:eastAsia="hr-HR"/>
    </w:rPr>
  </w:style>
  <w:style w:type="paragraph" w:customStyle="1" w:styleId="xl33">
    <w:name w:val="xl33"/>
    <w:basedOn w:val="Normal"/>
    <w:uiPriority w:val="99"/>
    <w:rsid w:val="00CD7839"/>
    <w:pPr>
      <w:spacing w:before="100" w:beforeAutospacing="1" w:after="100" w:afterAutospacing="1" w:line="240" w:lineRule="auto"/>
    </w:pPr>
    <w:rPr>
      <w:rFonts w:ascii="Times New Roman" w:eastAsia="Times New Roman" w:hAnsi="Times New Roman" w:cs="Times New Roman"/>
      <w:i/>
      <w:iCs/>
      <w:sz w:val="16"/>
      <w:szCs w:val="16"/>
      <w:lang w:eastAsia="hr-HR"/>
    </w:rPr>
  </w:style>
  <w:style w:type="paragraph" w:customStyle="1" w:styleId="xl34">
    <w:name w:val="xl34"/>
    <w:basedOn w:val="Normal"/>
    <w:uiPriority w:val="99"/>
    <w:rsid w:val="00CD7839"/>
    <w:pPr>
      <w:spacing w:before="100" w:beforeAutospacing="1" w:after="100" w:afterAutospacing="1" w:line="240" w:lineRule="auto"/>
      <w:jc w:val="right"/>
    </w:pPr>
    <w:rPr>
      <w:rFonts w:ascii="Times New Roman" w:eastAsia="Times New Roman" w:hAnsi="Times New Roman" w:cs="Times New Roman"/>
      <w:i/>
      <w:iCs/>
      <w:sz w:val="16"/>
      <w:szCs w:val="16"/>
      <w:lang w:eastAsia="hr-HR"/>
    </w:rPr>
  </w:style>
  <w:style w:type="paragraph" w:customStyle="1" w:styleId="xl35">
    <w:name w:val="xl35"/>
    <w:basedOn w:val="Normal"/>
    <w:uiPriority w:val="99"/>
    <w:rsid w:val="00CD7839"/>
    <w:pPr>
      <w:spacing w:before="100" w:beforeAutospacing="1" w:after="100" w:afterAutospacing="1" w:line="240" w:lineRule="auto"/>
      <w:jc w:val="right"/>
    </w:pPr>
    <w:rPr>
      <w:rFonts w:ascii="Times New Roman" w:eastAsia="Times New Roman" w:hAnsi="Times New Roman" w:cs="Times New Roman"/>
      <w:b/>
      <w:bCs/>
      <w:i/>
      <w:iCs/>
      <w:sz w:val="16"/>
      <w:szCs w:val="16"/>
      <w:lang w:eastAsia="hr-HR"/>
    </w:rPr>
  </w:style>
  <w:style w:type="paragraph" w:customStyle="1" w:styleId="xl36">
    <w:name w:val="xl36"/>
    <w:basedOn w:val="Normal"/>
    <w:uiPriority w:val="99"/>
    <w:rsid w:val="00CD7839"/>
    <w:pPr>
      <w:pBdr>
        <w:bottom w:val="double" w:sz="6" w:space="0" w:color="auto"/>
      </w:pBdr>
      <w:spacing w:before="100" w:beforeAutospacing="1" w:after="100" w:afterAutospacing="1" w:line="240" w:lineRule="auto"/>
      <w:jc w:val="right"/>
    </w:pPr>
    <w:rPr>
      <w:rFonts w:ascii="Times New Roman" w:eastAsia="Times New Roman" w:hAnsi="Times New Roman" w:cs="Times New Roman"/>
      <w:b/>
      <w:bCs/>
      <w:i/>
      <w:iCs/>
      <w:sz w:val="16"/>
      <w:szCs w:val="16"/>
      <w:u w:val="single"/>
      <w:lang w:eastAsia="hr-HR"/>
    </w:rPr>
  </w:style>
  <w:style w:type="paragraph" w:styleId="BodyTextIndent">
    <w:name w:val="Body Text Indent"/>
    <w:basedOn w:val="Normal"/>
    <w:link w:val="BodyTextIndentChar"/>
    <w:rsid w:val="00CD7839"/>
    <w:pPr>
      <w:overflowPunct w:val="0"/>
      <w:autoSpaceDE w:val="0"/>
      <w:autoSpaceDN w:val="0"/>
      <w:adjustRightInd w:val="0"/>
      <w:spacing w:after="120" w:line="240" w:lineRule="auto"/>
      <w:ind w:firstLine="720"/>
      <w:jc w:val="both"/>
      <w:textAlignment w:val="baseline"/>
    </w:pPr>
    <w:rPr>
      <w:rFonts w:ascii="Arial" w:eastAsia="Times New Roman" w:hAnsi="Arial" w:cs="Times New Roman"/>
      <w:szCs w:val="20"/>
      <w:lang w:eastAsia="hr-HR"/>
    </w:rPr>
  </w:style>
  <w:style w:type="character" w:customStyle="1" w:styleId="BodyTextIndentChar">
    <w:name w:val="Body Text Indent Char"/>
    <w:basedOn w:val="DefaultParagraphFont"/>
    <w:link w:val="BodyTextIndent"/>
    <w:rsid w:val="00CD7839"/>
    <w:rPr>
      <w:rFonts w:ascii="Arial" w:eastAsia="Times New Roman" w:hAnsi="Arial" w:cs="Times New Roman"/>
      <w:szCs w:val="20"/>
      <w:lang w:val="hr-HR" w:eastAsia="hr-HR"/>
    </w:rPr>
  </w:style>
  <w:style w:type="paragraph" w:styleId="BodyText3">
    <w:name w:val="Body Text 3"/>
    <w:basedOn w:val="Normal"/>
    <w:link w:val="BodyText3Char"/>
    <w:rsid w:val="00CD783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eastAsia="hr-HR"/>
    </w:rPr>
  </w:style>
  <w:style w:type="character" w:customStyle="1" w:styleId="BodyText3Char">
    <w:name w:val="Body Text 3 Char"/>
    <w:basedOn w:val="DefaultParagraphFont"/>
    <w:link w:val="BodyText3"/>
    <w:rsid w:val="00CD7839"/>
    <w:rPr>
      <w:rFonts w:ascii="Arial" w:eastAsia="Times New Roman" w:hAnsi="Arial" w:cs="Times New Roman"/>
      <w:sz w:val="20"/>
      <w:szCs w:val="20"/>
      <w:lang w:val="hr-HR" w:eastAsia="hr-HR"/>
    </w:rPr>
  </w:style>
  <w:style w:type="paragraph" w:customStyle="1" w:styleId="xl37">
    <w:name w:val="xl37"/>
    <w:basedOn w:val="Normal"/>
    <w:uiPriority w:val="99"/>
    <w:rsid w:val="00CD7839"/>
    <w:pPr>
      <w:pBdr>
        <w:top w:val="single" w:sz="4" w:space="0" w:color="auto"/>
        <w:bottom w:val="single" w:sz="8" w:space="0" w:color="auto"/>
      </w:pBdr>
      <w:spacing w:before="100" w:beforeAutospacing="1" w:after="100" w:afterAutospacing="1" w:line="240" w:lineRule="auto"/>
      <w:jc w:val="right"/>
    </w:pPr>
    <w:rPr>
      <w:rFonts w:ascii="Arial" w:eastAsia="Times New Roman" w:hAnsi="Arial" w:cs="Times New Roman"/>
      <w:sz w:val="24"/>
      <w:szCs w:val="24"/>
      <w:lang w:eastAsia="hr-HR"/>
    </w:rPr>
  </w:style>
  <w:style w:type="paragraph" w:customStyle="1" w:styleId="xl38">
    <w:name w:val="xl38"/>
    <w:basedOn w:val="Normal"/>
    <w:uiPriority w:val="99"/>
    <w:rsid w:val="00CD783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39">
    <w:name w:val="xl39"/>
    <w:basedOn w:val="Normal"/>
    <w:uiPriority w:val="99"/>
    <w:rsid w:val="00CD783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40">
    <w:name w:val="xl40"/>
    <w:basedOn w:val="Normal"/>
    <w:uiPriority w:val="99"/>
    <w:rsid w:val="00CD7839"/>
    <w:pPr>
      <w:pBdr>
        <w:top w:val="single" w:sz="4" w:space="0" w:color="auto"/>
        <w:bottom w:val="single" w:sz="8" w:space="0" w:color="auto"/>
      </w:pBdr>
      <w:spacing w:before="100" w:beforeAutospacing="1" w:after="100" w:afterAutospacing="1" w:line="240" w:lineRule="auto"/>
      <w:jc w:val="right"/>
    </w:pPr>
    <w:rPr>
      <w:rFonts w:ascii="Arial" w:eastAsia="Times New Roman" w:hAnsi="Arial" w:cs="Arial"/>
      <w:b/>
      <w:bCs/>
      <w:sz w:val="24"/>
      <w:szCs w:val="24"/>
      <w:u w:val="single"/>
      <w:lang w:eastAsia="hr-HR"/>
    </w:rPr>
  </w:style>
  <w:style w:type="paragraph" w:customStyle="1" w:styleId="xl41">
    <w:name w:val="xl41"/>
    <w:basedOn w:val="Normal"/>
    <w:uiPriority w:val="99"/>
    <w:rsid w:val="00CD7839"/>
    <w:pPr>
      <w:pBdr>
        <w:top w:val="single" w:sz="4" w:space="0" w:color="auto"/>
        <w:bottom w:val="single" w:sz="8" w:space="0" w:color="auto"/>
      </w:pBd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42">
    <w:name w:val="xl42"/>
    <w:basedOn w:val="Normal"/>
    <w:uiPriority w:val="99"/>
    <w:rsid w:val="00CD7839"/>
    <w:pPr>
      <w:pBdr>
        <w:left w:val="single" w:sz="4" w:space="0" w:color="auto"/>
      </w:pBdr>
      <w:spacing w:before="100" w:beforeAutospacing="1" w:after="100" w:afterAutospacing="1" w:line="240" w:lineRule="auto"/>
    </w:pPr>
    <w:rPr>
      <w:rFonts w:ascii="Arial" w:eastAsia="Times New Roman" w:hAnsi="Arial" w:cs="Arial"/>
      <w:sz w:val="24"/>
      <w:szCs w:val="24"/>
      <w:lang w:eastAsia="hr-HR"/>
    </w:rPr>
  </w:style>
  <w:style w:type="paragraph" w:customStyle="1" w:styleId="xl43">
    <w:name w:val="xl43"/>
    <w:basedOn w:val="Normal"/>
    <w:uiPriority w:val="99"/>
    <w:rsid w:val="00CD78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44">
    <w:name w:val="xl44"/>
    <w:basedOn w:val="Normal"/>
    <w:uiPriority w:val="99"/>
    <w:rsid w:val="00CD7839"/>
    <w:pPr>
      <w:spacing w:before="100" w:beforeAutospacing="1" w:after="100" w:afterAutospacing="1" w:line="240" w:lineRule="auto"/>
    </w:pPr>
    <w:rPr>
      <w:rFonts w:ascii="Arial" w:eastAsia="Times New Roman" w:hAnsi="Arial" w:cs="Arial"/>
      <w:b/>
      <w:bCs/>
      <w:sz w:val="24"/>
      <w:szCs w:val="24"/>
      <w:u w:val="single"/>
      <w:lang w:eastAsia="hr-HR"/>
    </w:rPr>
  </w:style>
  <w:style w:type="paragraph" w:customStyle="1" w:styleId="xl45">
    <w:name w:val="xl45"/>
    <w:basedOn w:val="Normal"/>
    <w:uiPriority w:val="99"/>
    <w:rsid w:val="00CD7839"/>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lang w:eastAsia="hr-HR"/>
    </w:rPr>
  </w:style>
  <w:style w:type="paragraph" w:customStyle="1" w:styleId="xl46">
    <w:name w:val="xl46"/>
    <w:basedOn w:val="Normal"/>
    <w:uiPriority w:val="99"/>
    <w:rsid w:val="00CD783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lang w:eastAsia="hr-HR"/>
    </w:rPr>
  </w:style>
  <w:style w:type="paragraph" w:customStyle="1" w:styleId="xl47">
    <w:name w:val="xl47"/>
    <w:basedOn w:val="Normal"/>
    <w:uiPriority w:val="99"/>
    <w:rsid w:val="00CD78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hr-HR"/>
    </w:rPr>
  </w:style>
  <w:style w:type="paragraph" w:customStyle="1" w:styleId="xl48">
    <w:name w:val="xl48"/>
    <w:basedOn w:val="Normal"/>
    <w:uiPriority w:val="99"/>
    <w:rsid w:val="00CD7839"/>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lang w:eastAsia="hr-HR"/>
    </w:rPr>
  </w:style>
  <w:style w:type="paragraph" w:customStyle="1" w:styleId="xl49">
    <w:name w:val="xl49"/>
    <w:basedOn w:val="Normal"/>
    <w:uiPriority w:val="99"/>
    <w:rsid w:val="00CD7839"/>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50">
    <w:name w:val="xl50"/>
    <w:basedOn w:val="Normal"/>
    <w:uiPriority w:val="99"/>
    <w:rsid w:val="00CD783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51">
    <w:name w:val="xl51"/>
    <w:basedOn w:val="Normal"/>
    <w:uiPriority w:val="99"/>
    <w:rsid w:val="00CD783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52">
    <w:name w:val="xl52"/>
    <w:basedOn w:val="Normal"/>
    <w:uiPriority w:val="99"/>
    <w:rsid w:val="00CD783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53">
    <w:name w:val="xl53"/>
    <w:basedOn w:val="Normal"/>
    <w:uiPriority w:val="99"/>
    <w:rsid w:val="00CD7839"/>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54">
    <w:name w:val="xl54"/>
    <w:basedOn w:val="Normal"/>
    <w:uiPriority w:val="99"/>
    <w:rsid w:val="00CD783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hr-HR"/>
    </w:rPr>
  </w:style>
  <w:style w:type="paragraph" w:customStyle="1" w:styleId="xl55">
    <w:name w:val="xl55"/>
    <w:basedOn w:val="Normal"/>
    <w:uiPriority w:val="99"/>
    <w:rsid w:val="00CD783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lang w:eastAsia="hr-HR"/>
    </w:rPr>
  </w:style>
  <w:style w:type="paragraph" w:customStyle="1" w:styleId="xl56">
    <w:name w:val="xl56"/>
    <w:basedOn w:val="Normal"/>
    <w:uiPriority w:val="99"/>
    <w:rsid w:val="00CD78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24"/>
      <w:szCs w:val="24"/>
      <w:lang w:eastAsia="hr-HR"/>
    </w:rPr>
  </w:style>
  <w:style w:type="paragraph" w:customStyle="1" w:styleId="Style2">
    <w:name w:val="Style2"/>
    <w:basedOn w:val="Normal"/>
    <w:next w:val="Normal"/>
    <w:uiPriority w:val="99"/>
    <w:rsid w:val="00CD7839"/>
    <w:pPr>
      <w:spacing w:after="120" w:line="240" w:lineRule="auto"/>
      <w:jc w:val="both"/>
    </w:pPr>
    <w:rPr>
      <w:rFonts w:ascii="Arial" w:eastAsia="Times New Roman" w:hAnsi="Arial" w:cs="Times New Roman"/>
      <w:szCs w:val="20"/>
      <w:lang w:val="en-US" w:eastAsia="hr-HR"/>
    </w:rPr>
  </w:style>
  <w:style w:type="paragraph" w:customStyle="1" w:styleId="T1">
    <w:name w:val="T1"/>
    <w:basedOn w:val="Heading1"/>
    <w:link w:val="T1Char"/>
    <w:uiPriority w:val="99"/>
    <w:rsid w:val="00CD7839"/>
    <w:pPr>
      <w:keepNext w:val="0"/>
      <w:spacing w:after="301" w:line="301" w:lineRule="atLeast"/>
      <w:ind w:left="0"/>
      <w:outlineLvl w:val="9"/>
    </w:pPr>
    <w:rPr>
      <w:rFonts w:ascii="Times New Roman" w:hAnsi="Times New Roman" w:cs="Arial"/>
      <w:b w:val="0"/>
      <w:bCs w:val="0"/>
      <w:caps w:val="0"/>
      <w:color w:val="000080"/>
      <w:kern w:val="0"/>
      <w:sz w:val="22"/>
      <w:lang w:val="en-GB"/>
      <w14:textFill>
        <w14:solidFill>
          <w14:srgbClr w14:val="000080">
            <w14:lumMod w14:val="10000"/>
          </w14:srgbClr>
        </w14:solidFill>
      </w14:textFill>
    </w:rPr>
  </w:style>
  <w:style w:type="character" w:customStyle="1" w:styleId="T1Char">
    <w:name w:val="T1 Char"/>
    <w:basedOn w:val="DefaultParagraphFont"/>
    <w:link w:val="T1"/>
    <w:uiPriority w:val="99"/>
    <w:locked/>
    <w:rsid w:val="00CD7839"/>
    <w:rPr>
      <w:rFonts w:ascii="Times New Roman" w:eastAsia="Times New Roman" w:hAnsi="Times New Roman" w:cs="Arial"/>
      <w:color w:val="000080"/>
      <w:szCs w:val="20"/>
    </w:rPr>
  </w:style>
  <w:style w:type="character" w:customStyle="1" w:styleId="longtext1">
    <w:name w:val="long_text1"/>
    <w:basedOn w:val="DefaultParagraphFont"/>
    <w:uiPriority w:val="99"/>
    <w:rsid w:val="00CD7839"/>
    <w:rPr>
      <w:rFonts w:cs="Times New Roman"/>
      <w:sz w:val="20"/>
      <w:szCs w:val="20"/>
    </w:rPr>
  </w:style>
  <w:style w:type="paragraph" w:customStyle="1" w:styleId="PH1">
    <w:name w:val="PH1"/>
    <w:basedOn w:val="Normal"/>
    <w:uiPriority w:val="99"/>
    <w:rsid w:val="00CD7839"/>
    <w:pPr>
      <w:spacing w:after="120" w:line="301" w:lineRule="exact"/>
      <w:jc w:val="both"/>
    </w:pPr>
    <w:rPr>
      <w:rFonts w:ascii="Arial" w:eastAsia="Times New Roman" w:hAnsi="Arial" w:cs="Times New Roman"/>
      <w:sz w:val="19"/>
      <w:szCs w:val="20"/>
      <w:lang w:val="en-GB"/>
    </w:rPr>
  </w:style>
  <w:style w:type="paragraph" w:customStyle="1" w:styleId="NormalTrebuchetMS">
    <w:name w:val="Normal + Trebuchet MS"/>
    <w:aliases w:val="Normal + 11 pt,First line:  1,27 cm,Normal + Arial,11 pt,Before:  6 pt,Justified"/>
    <w:basedOn w:val="T1"/>
    <w:uiPriority w:val="99"/>
    <w:rsid w:val="00CD7839"/>
    <w:pPr>
      <w:keepNext/>
      <w:spacing w:after="120" w:line="240" w:lineRule="auto"/>
      <w:ind w:firstLine="720"/>
      <w:jc w:val="both"/>
    </w:pPr>
    <w:rPr>
      <w:rFonts w:ascii="Arial" w:hAnsi="Arial" w:cs="Times New Roman"/>
      <w:color w:val="000000"/>
      <w:sz w:val="19"/>
      <w:szCs w:val="22"/>
      <w:lang w:val="hr-HR"/>
      <w14:textFill>
        <w14:solidFill>
          <w14:srgbClr w14:val="000000">
            <w14:lumMod w14:val="10000"/>
          </w14:srgbClr>
        </w14:solidFill>
      </w14:textFill>
    </w:rPr>
  </w:style>
  <w:style w:type="paragraph" w:styleId="BodyTextIndent3">
    <w:name w:val="Body Text Indent 3"/>
    <w:basedOn w:val="Normal"/>
    <w:link w:val="BodyTextIndent3Char"/>
    <w:uiPriority w:val="99"/>
    <w:rsid w:val="00CD7839"/>
    <w:pPr>
      <w:overflowPunct w:val="0"/>
      <w:autoSpaceDE w:val="0"/>
      <w:autoSpaceDN w:val="0"/>
      <w:adjustRightInd w:val="0"/>
      <w:spacing w:after="120" w:line="240" w:lineRule="auto"/>
      <w:ind w:left="283"/>
      <w:jc w:val="both"/>
      <w:textAlignment w:val="baseline"/>
    </w:pPr>
    <w:rPr>
      <w:rFonts w:ascii="Arial" w:eastAsia="Times New Roman" w:hAnsi="Arial" w:cs="Times New Roman"/>
      <w:sz w:val="16"/>
      <w:szCs w:val="16"/>
      <w:lang w:val="en-US" w:eastAsia="hr-HR"/>
    </w:rPr>
  </w:style>
  <w:style w:type="character" w:customStyle="1" w:styleId="BodyTextIndent3Char">
    <w:name w:val="Body Text Indent 3 Char"/>
    <w:basedOn w:val="DefaultParagraphFont"/>
    <w:link w:val="BodyTextIndent3"/>
    <w:uiPriority w:val="99"/>
    <w:rsid w:val="00CD7839"/>
    <w:rPr>
      <w:rFonts w:ascii="Arial" w:eastAsia="Times New Roman" w:hAnsi="Arial" w:cs="Times New Roman"/>
      <w:sz w:val="16"/>
      <w:szCs w:val="16"/>
      <w:lang w:val="en-US" w:eastAsia="hr-HR"/>
    </w:rPr>
  </w:style>
  <w:style w:type="paragraph" w:customStyle="1" w:styleId="Naslovi">
    <w:name w:val="Naslovi"/>
    <w:basedOn w:val="Normal"/>
    <w:uiPriority w:val="99"/>
    <w:rsid w:val="00CD7839"/>
    <w:pPr>
      <w:tabs>
        <w:tab w:val="left" w:pos="1440"/>
      </w:tabs>
      <w:spacing w:after="120" w:line="240" w:lineRule="auto"/>
      <w:jc w:val="both"/>
    </w:pPr>
    <w:rPr>
      <w:rFonts w:ascii="CRO_Bookman-BoldItalic" w:eastAsia="Times New Roman" w:hAnsi="CRO_Bookman-BoldItalic" w:cs="Times New Roman"/>
      <w:kern w:val="16"/>
      <w:sz w:val="24"/>
      <w:szCs w:val="20"/>
    </w:rPr>
  </w:style>
  <w:style w:type="paragraph" w:customStyle="1" w:styleId="TextvlatkaCharCharCharCharCharCharCharCharCharCharCharCharCharCharCharCharChar">
    <w:name w:val="Text vlatka Char Char Char Char Char Char Char Char Char Char Char Char Char Char Char Char Char"/>
    <w:basedOn w:val="Normal"/>
    <w:uiPriority w:val="99"/>
    <w:rsid w:val="00CD7839"/>
    <w:pPr>
      <w:spacing w:before="120" w:after="120" w:line="360" w:lineRule="auto"/>
      <w:jc w:val="both"/>
    </w:pPr>
    <w:rPr>
      <w:rFonts w:ascii="Arial" w:eastAsia="Times New Roman" w:hAnsi="Arial" w:cs="Arial"/>
      <w:color w:val="000000"/>
      <w:szCs w:val="28"/>
    </w:rPr>
  </w:style>
  <w:style w:type="paragraph" w:customStyle="1" w:styleId="TextvlatkaCharCharCharCharCharChar">
    <w:name w:val="Text vlatka Char Char Char Char Char Char"/>
    <w:basedOn w:val="Normal"/>
    <w:link w:val="TextvlatkaCharCharCharCharCharCharChar1"/>
    <w:uiPriority w:val="99"/>
    <w:rsid w:val="00CD7839"/>
    <w:pPr>
      <w:spacing w:before="120" w:after="120" w:line="360" w:lineRule="auto"/>
      <w:jc w:val="both"/>
    </w:pPr>
    <w:rPr>
      <w:rFonts w:ascii="Arial" w:eastAsia="Times New Roman" w:hAnsi="Arial" w:cs="Arial"/>
      <w:szCs w:val="28"/>
    </w:rPr>
  </w:style>
  <w:style w:type="character" w:customStyle="1" w:styleId="TextvlatkaCharCharCharCharCharCharChar1">
    <w:name w:val="Text vlatka Char Char Char Char Char Char Char1"/>
    <w:basedOn w:val="DefaultParagraphFont"/>
    <w:link w:val="TextvlatkaCharCharCharCharCharChar"/>
    <w:uiPriority w:val="99"/>
    <w:locked/>
    <w:rsid w:val="00CD7839"/>
    <w:rPr>
      <w:rFonts w:ascii="Arial" w:eastAsia="Times New Roman" w:hAnsi="Arial" w:cs="Arial"/>
      <w:szCs w:val="28"/>
      <w:lang w:val="hr-HR"/>
    </w:rPr>
  </w:style>
  <w:style w:type="character" w:customStyle="1" w:styleId="tabletextfield">
    <w:name w:val="table_text_field"/>
    <w:basedOn w:val="DefaultParagraphFont"/>
    <w:uiPriority w:val="99"/>
    <w:rsid w:val="00CD7839"/>
    <w:rPr>
      <w:rFonts w:cs="Times New Roman"/>
    </w:rPr>
  </w:style>
  <w:style w:type="character" w:customStyle="1" w:styleId="shorttext1">
    <w:name w:val="short_text1"/>
    <w:basedOn w:val="DefaultParagraphFont"/>
    <w:uiPriority w:val="99"/>
    <w:rsid w:val="00CD7839"/>
    <w:rPr>
      <w:rFonts w:cs="Times New Roman"/>
      <w:sz w:val="29"/>
      <w:szCs w:val="29"/>
    </w:rPr>
  </w:style>
  <w:style w:type="paragraph" w:customStyle="1" w:styleId="AA1stlevelbullet">
    <w:name w:val="AA 1st level bullet"/>
    <w:basedOn w:val="Normal"/>
    <w:uiPriority w:val="99"/>
    <w:rsid w:val="00CD7839"/>
    <w:pPr>
      <w:numPr>
        <w:numId w:val="6"/>
      </w:numPr>
      <w:tabs>
        <w:tab w:val="clear" w:pos="283"/>
        <w:tab w:val="left" w:pos="284"/>
      </w:tabs>
      <w:spacing w:before="55" w:after="55" w:line="240" w:lineRule="auto"/>
      <w:ind w:left="284" w:hanging="284"/>
    </w:pPr>
    <w:rPr>
      <w:rFonts w:ascii="Arial" w:eastAsia="Batang" w:hAnsi="Arial" w:cs="Times New Roman"/>
      <w:sz w:val="20"/>
      <w:szCs w:val="20"/>
      <w:lang w:val="en-US"/>
    </w:rPr>
  </w:style>
  <w:style w:type="paragraph" w:customStyle="1" w:styleId="AA2ndlevelbullet">
    <w:name w:val="AA 2nd level bullet"/>
    <w:basedOn w:val="Normal"/>
    <w:uiPriority w:val="99"/>
    <w:rsid w:val="00CD7839"/>
    <w:pPr>
      <w:numPr>
        <w:numId w:val="7"/>
      </w:numPr>
      <w:tabs>
        <w:tab w:val="clear" w:pos="283"/>
        <w:tab w:val="left" w:pos="567"/>
      </w:tabs>
      <w:spacing w:before="55" w:after="55" w:line="240" w:lineRule="auto"/>
      <w:ind w:left="568" w:hanging="284"/>
    </w:pPr>
    <w:rPr>
      <w:rFonts w:ascii="Arial" w:eastAsia="Batang" w:hAnsi="Arial" w:cs="Times New Roman"/>
      <w:sz w:val="20"/>
      <w:szCs w:val="20"/>
      <w:lang w:val="en-US"/>
    </w:rPr>
  </w:style>
  <w:style w:type="paragraph" w:styleId="ListNumber">
    <w:name w:val="List Number"/>
    <w:basedOn w:val="Normal"/>
    <w:uiPriority w:val="99"/>
    <w:rsid w:val="00CD7839"/>
    <w:pPr>
      <w:tabs>
        <w:tab w:val="num" w:pos="360"/>
      </w:tabs>
      <w:spacing w:before="55" w:after="55" w:line="240" w:lineRule="auto"/>
      <w:ind w:left="357" w:hanging="357"/>
    </w:pPr>
    <w:rPr>
      <w:rFonts w:ascii="Arial" w:eastAsia="Batang" w:hAnsi="Arial" w:cs="Times New Roman"/>
      <w:sz w:val="20"/>
      <w:szCs w:val="20"/>
      <w:lang w:val="en-US"/>
    </w:rPr>
  </w:style>
  <w:style w:type="paragraph" w:customStyle="1" w:styleId="TTH">
    <w:name w:val="TT&amp;H"/>
    <w:basedOn w:val="Normal"/>
    <w:uiPriority w:val="99"/>
    <w:rsid w:val="00CD7839"/>
    <w:pPr>
      <w:keepNext/>
      <w:tabs>
        <w:tab w:val="right" w:pos="1202"/>
      </w:tabs>
      <w:spacing w:before="120" w:after="120" w:line="301" w:lineRule="exact"/>
      <w:outlineLvl w:val="0"/>
    </w:pPr>
    <w:rPr>
      <w:rFonts w:ascii="Arial" w:eastAsia="Batang" w:hAnsi="Arial" w:cs="Times New Roman"/>
      <w:sz w:val="19"/>
      <w:szCs w:val="20"/>
    </w:rPr>
  </w:style>
  <w:style w:type="paragraph" w:customStyle="1" w:styleId="TH">
    <w:name w:val="TH"/>
    <w:basedOn w:val="Normal"/>
    <w:uiPriority w:val="99"/>
    <w:rsid w:val="00CD7839"/>
    <w:pPr>
      <w:keepNext/>
      <w:tabs>
        <w:tab w:val="right" w:pos="1077"/>
        <w:tab w:val="right" w:pos="1202"/>
      </w:tabs>
      <w:spacing w:after="120" w:line="240" w:lineRule="atLeast"/>
      <w:outlineLvl w:val="0"/>
    </w:pPr>
    <w:rPr>
      <w:rFonts w:ascii="Arial" w:eastAsia="Batang" w:hAnsi="Arial" w:cs="Times New Roman"/>
      <w:sz w:val="19"/>
      <w:szCs w:val="20"/>
    </w:rPr>
  </w:style>
  <w:style w:type="paragraph" w:customStyle="1" w:styleId="TT">
    <w:name w:val="TT"/>
    <w:basedOn w:val="Normal"/>
    <w:uiPriority w:val="99"/>
    <w:rsid w:val="00CD7839"/>
    <w:pPr>
      <w:keepNext/>
      <w:tabs>
        <w:tab w:val="right" w:pos="1202"/>
      </w:tabs>
      <w:spacing w:after="120" w:line="301" w:lineRule="exact"/>
      <w:outlineLvl w:val="0"/>
    </w:pPr>
    <w:rPr>
      <w:rFonts w:ascii="Arial" w:eastAsia="Batang" w:hAnsi="Arial" w:cs="Times New Roman"/>
      <w:sz w:val="19"/>
      <w:szCs w:val="20"/>
    </w:rPr>
  </w:style>
  <w:style w:type="paragraph" w:customStyle="1" w:styleId="Thin">
    <w:name w:val="Thin"/>
    <w:basedOn w:val="TT"/>
    <w:next w:val="Normal"/>
    <w:uiPriority w:val="99"/>
    <w:rsid w:val="00CD7839"/>
    <w:pPr>
      <w:spacing w:line="100" w:lineRule="exact"/>
      <w:outlineLvl w:val="9"/>
    </w:pPr>
    <w:rPr>
      <w:b/>
      <w:noProof/>
      <w:position w:val="4"/>
    </w:rPr>
  </w:style>
  <w:style w:type="paragraph" w:customStyle="1" w:styleId="Tot">
    <w:name w:val="Tot"/>
    <w:basedOn w:val="TT"/>
    <w:uiPriority w:val="99"/>
    <w:rsid w:val="00CD7839"/>
    <w:pPr>
      <w:spacing w:line="340" w:lineRule="exact"/>
    </w:pPr>
  </w:style>
  <w:style w:type="paragraph" w:customStyle="1" w:styleId="Thick">
    <w:name w:val="Thick"/>
    <w:basedOn w:val="Thin"/>
    <w:next w:val="Normal"/>
    <w:uiPriority w:val="99"/>
    <w:rsid w:val="00CD7839"/>
    <w:pPr>
      <w:keepNext w:val="0"/>
    </w:pPr>
    <w:rPr>
      <w:u w:val="thick"/>
    </w:rPr>
  </w:style>
  <w:style w:type="paragraph" w:customStyle="1" w:styleId="PH">
    <w:name w:val="PH"/>
    <w:basedOn w:val="Header"/>
    <w:uiPriority w:val="99"/>
    <w:rsid w:val="00CD7839"/>
    <w:pPr>
      <w:tabs>
        <w:tab w:val="clear" w:pos="4513"/>
        <w:tab w:val="clear" w:pos="9026"/>
      </w:tabs>
      <w:spacing w:before="0" w:line="301" w:lineRule="atLeast"/>
      <w:jc w:val="left"/>
    </w:pPr>
    <w:rPr>
      <w:rFonts w:ascii="Arial" w:eastAsia="Batang" w:hAnsi="Arial"/>
      <w:color w:val="auto"/>
      <w:kern w:val="0"/>
      <w:sz w:val="24"/>
      <w:szCs w:val="20"/>
    </w:rPr>
  </w:style>
  <w:style w:type="paragraph" w:customStyle="1" w:styleId="THU">
    <w:name w:val="TH&amp;U"/>
    <w:basedOn w:val="TH"/>
    <w:uiPriority w:val="99"/>
    <w:rsid w:val="00CD7839"/>
    <w:pPr>
      <w:pBdr>
        <w:bottom w:val="single" w:sz="6" w:space="1" w:color="auto"/>
        <w:between w:val="single" w:sz="6" w:space="1" w:color="auto"/>
      </w:pBdr>
      <w:tabs>
        <w:tab w:val="clear" w:pos="1077"/>
      </w:tabs>
      <w:jc w:val="center"/>
    </w:pPr>
  </w:style>
  <w:style w:type="paragraph" w:customStyle="1" w:styleId="xl22">
    <w:name w:val="xl22"/>
    <w:basedOn w:val="Normal"/>
    <w:uiPriority w:val="99"/>
    <w:rsid w:val="00CD7839"/>
    <w:pPr>
      <w:spacing w:before="100" w:beforeAutospacing="1" w:after="100" w:afterAutospacing="1" w:line="240" w:lineRule="auto"/>
      <w:jc w:val="center"/>
    </w:pPr>
    <w:rPr>
      <w:rFonts w:ascii="Tahoma" w:eastAsia="Trebuchet MS" w:hAnsi="Tahoma" w:cs="Tahoma"/>
      <w:b/>
      <w:bCs/>
      <w:sz w:val="24"/>
      <w:szCs w:val="24"/>
      <w:lang w:val="en-US"/>
    </w:rPr>
  </w:style>
  <w:style w:type="paragraph" w:customStyle="1" w:styleId="T2">
    <w:name w:val="T2"/>
    <w:basedOn w:val="T1"/>
    <w:uiPriority w:val="99"/>
    <w:rsid w:val="00CD7839"/>
    <w:pPr>
      <w:tabs>
        <w:tab w:val="right" w:pos="9781"/>
      </w:tabs>
      <w:spacing w:after="0"/>
    </w:pPr>
    <w:rPr>
      <w:rFonts w:ascii="Arial" w:eastAsia="Batang" w:hAnsi="Arial" w:cs="Times New Roman"/>
      <w:color w:val="000000"/>
      <w:sz w:val="19"/>
      <w:lang w:val="hr-HR"/>
      <w14:textFill>
        <w14:solidFill>
          <w14:srgbClr w14:val="000000">
            <w14:lumMod w14:val="10000"/>
          </w14:srgbClr>
        </w14:solidFill>
      </w14:textFill>
    </w:rPr>
  </w:style>
  <w:style w:type="paragraph" w:customStyle="1" w:styleId="ContentsPage">
    <w:name w:val="Contents Page"/>
    <w:basedOn w:val="Normal"/>
    <w:next w:val="Normal"/>
    <w:uiPriority w:val="99"/>
    <w:rsid w:val="00CD7839"/>
    <w:pPr>
      <w:keepNext/>
      <w:spacing w:before="60" w:after="60" w:line="240" w:lineRule="auto"/>
      <w:jc w:val="right"/>
    </w:pPr>
    <w:rPr>
      <w:rFonts w:ascii="Arial" w:eastAsia="Batang" w:hAnsi="Arial" w:cs="Times New Roman"/>
      <w:b/>
      <w:sz w:val="20"/>
      <w:szCs w:val="20"/>
    </w:rPr>
  </w:style>
  <w:style w:type="paragraph" w:customStyle="1" w:styleId="ScheduleTitle">
    <w:name w:val="Schedule Title"/>
    <w:basedOn w:val="Normal"/>
    <w:next w:val="Normal"/>
    <w:uiPriority w:val="99"/>
    <w:rsid w:val="00CD7839"/>
    <w:pPr>
      <w:keepNext/>
      <w:keepLines/>
      <w:pBdr>
        <w:bottom w:val="single" w:sz="4" w:space="1" w:color="auto"/>
      </w:pBdr>
      <w:spacing w:before="60" w:after="60" w:line="240" w:lineRule="auto"/>
    </w:pPr>
    <w:rPr>
      <w:rFonts w:ascii="Arial" w:eastAsia="Batang" w:hAnsi="Arial" w:cs="Times New Roman"/>
      <w:b/>
      <w:caps/>
      <w:sz w:val="20"/>
      <w:szCs w:val="20"/>
    </w:rPr>
  </w:style>
  <w:style w:type="paragraph" w:customStyle="1" w:styleId="Space">
    <w:name w:val="Space"/>
    <w:basedOn w:val="Normal"/>
    <w:next w:val="Normal"/>
    <w:uiPriority w:val="99"/>
    <w:rsid w:val="00CD7839"/>
    <w:pPr>
      <w:spacing w:after="120" w:line="20" w:lineRule="exact"/>
    </w:pPr>
    <w:rPr>
      <w:rFonts w:ascii="Times New Roman" w:eastAsia="Batang" w:hAnsi="Times New Roman" w:cs="Times New Roman"/>
      <w:sz w:val="20"/>
      <w:szCs w:val="20"/>
    </w:rPr>
  </w:style>
  <w:style w:type="paragraph" w:customStyle="1" w:styleId="ExcelObject">
    <w:name w:val="Excel Object"/>
    <w:basedOn w:val="Normal"/>
    <w:next w:val="Normal"/>
    <w:uiPriority w:val="99"/>
    <w:rsid w:val="00CD7839"/>
    <w:pPr>
      <w:spacing w:before="60" w:after="60" w:line="240" w:lineRule="auto"/>
    </w:pPr>
    <w:rPr>
      <w:rFonts w:ascii="Times New Roman" w:eastAsia="Batang" w:hAnsi="Times New Roman" w:cs="Times New Roman"/>
      <w:sz w:val="20"/>
      <w:szCs w:val="20"/>
    </w:rPr>
  </w:style>
  <w:style w:type="paragraph" w:customStyle="1" w:styleId="ccName2">
    <w:name w:val="ccName2"/>
    <w:basedOn w:val="Normal"/>
    <w:uiPriority w:val="99"/>
    <w:rsid w:val="00CD7839"/>
    <w:pPr>
      <w:spacing w:after="120" w:line="240" w:lineRule="auto"/>
      <w:ind w:left="360"/>
    </w:pPr>
    <w:rPr>
      <w:rFonts w:ascii="Times New Roman" w:eastAsia="Batang" w:hAnsi="Times New Roman" w:cs="Times New Roman"/>
      <w:szCs w:val="20"/>
      <w:lang w:val="en-US"/>
    </w:rPr>
  </w:style>
  <w:style w:type="paragraph" w:customStyle="1" w:styleId="BodyText1">
    <w:name w:val="Body Text1"/>
    <w:basedOn w:val="Normal"/>
    <w:uiPriority w:val="99"/>
    <w:rsid w:val="00CD7839"/>
    <w:pPr>
      <w:spacing w:before="120" w:after="120" w:line="240" w:lineRule="auto"/>
    </w:pPr>
    <w:rPr>
      <w:rFonts w:ascii="Times New Roman" w:eastAsia="Batang" w:hAnsi="Times New Roman" w:cs="Times New Roman"/>
      <w:szCs w:val="20"/>
      <w:lang w:val="en-US"/>
    </w:rPr>
  </w:style>
  <w:style w:type="paragraph" w:customStyle="1" w:styleId="xl57">
    <w:name w:val="xl57"/>
    <w:basedOn w:val="Normal"/>
    <w:uiPriority w:val="99"/>
    <w:rsid w:val="00CD783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rebuchet MS" w:hAnsi="Times New Roman" w:cs="Times New Roman"/>
      <w:sz w:val="18"/>
      <w:szCs w:val="18"/>
      <w:lang w:val="en-US"/>
    </w:rPr>
  </w:style>
  <w:style w:type="paragraph" w:customStyle="1" w:styleId="LTot">
    <w:name w:val="LTot"/>
    <w:basedOn w:val="TT"/>
    <w:uiPriority w:val="99"/>
    <w:rsid w:val="00CD7839"/>
    <w:pPr>
      <w:spacing w:line="340" w:lineRule="exact"/>
    </w:pPr>
    <w:rPr>
      <w:sz w:val="18"/>
      <w:lang w:val="en-GB"/>
    </w:rPr>
  </w:style>
  <w:style w:type="paragraph" w:customStyle="1" w:styleId="tb-na16">
    <w:name w:val="tb-na16"/>
    <w:basedOn w:val="Normal"/>
    <w:rsid w:val="00CD7839"/>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styleId="PlainText">
    <w:name w:val="Plain Text"/>
    <w:basedOn w:val="Normal"/>
    <w:link w:val="PlainTextChar"/>
    <w:uiPriority w:val="99"/>
    <w:semiHidden/>
    <w:rsid w:val="00CD7839"/>
    <w:pPr>
      <w:spacing w:after="120" w:line="240" w:lineRule="auto"/>
    </w:pPr>
    <w:rPr>
      <w:rFonts w:ascii="Consolas" w:eastAsia="Trebuchet MS" w:hAnsi="Consolas" w:cs="Times New Roman"/>
      <w:sz w:val="21"/>
      <w:szCs w:val="21"/>
    </w:rPr>
  </w:style>
  <w:style w:type="character" w:customStyle="1" w:styleId="PlainTextChar">
    <w:name w:val="Plain Text Char"/>
    <w:basedOn w:val="DefaultParagraphFont"/>
    <w:link w:val="PlainText"/>
    <w:uiPriority w:val="99"/>
    <w:semiHidden/>
    <w:rsid w:val="00CD7839"/>
    <w:rPr>
      <w:rFonts w:ascii="Consolas" w:eastAsia="Trebuchet MS" w:hAnsi="Consolas" w:cs="Times New Roman"/>
      <w:sz w:val="21"/>
      <w:szCs w:val="21"/>
      <w:lang w:val="hr-HR"/>
    </w:rPr>
  </w:style>
  <w:style w:type="paragraph" w:customStyle="1" w:styleId="aaaa">
    <w:name w:val="aaaa"/>
    <w:basedOn w:val="Heading1"/>
    <w:uiPriority w:val="99"/>
    <w:rsid w:val="00CD7839"/>
    <w:pPr>
      <w:tabs>
        <w:tab w:val="num" w:pos="360"/>
      </w:tabs>
      <w:spacing w:before="120" w:after="120" w:line="240" w:lineRule="auto"/>
    </w:pPr>
    <w:rPr>
      <w:rFonts w:ascii="Times New Roman" w:hAnsi="Times New Roman"/>
      <w:caps w:val="0"/>
      <w:color w:val="000000"/>
      <w:kern w:val="32"/>
      <w:sz w:val="28"/>
      <w:szCs w:val="32"/>
      <w:lang w:eastAsia="hr-HR"/>
      <w14:textFill>
        <w14:solidFill>
          <w14:srgbClr w14:val="000000">
            <w14:lumMod w14:val="10000"/>
          </w14:srgbClr>
        </w14:solidFill>
      </w14:textFill>
    </w:rPr>
  </w:style>
  <w:style w:type="character" w:customStyle="1" w:styleId="mediumtext1">
    <w:name w:val="medium_text1"/>
    <w:uiPriority w:val="99"/>
    <w:rsid w:val="00CD7839"/>
    <w:rPr>
      <w:sz w:val="24"/>
    </w:rPr>
  </w:style>
  <w:style w:type="paragraph" w:customStyle="1" w:styleId="Style1">
    <w:name w:val="Style1"/>
    <w:basedOn w:val="TOC1"/>
    <w:autoRedefine/>
    <w:uiPriority w:val="99"/>
    <w:rsid w:val="00CD7839"/>
    <w:pPr>
      <w:tabs>
        <w:tab w:val="left" w:pos="0"/>
        <w:tab w:val="right" w:pos="9000"/>
        <w:tab w:val="right" w:leader="dot" w:pos="9062"/>
      </w:tabs>
      <w:spacing w:after="120" w:line="240" w:lineRule="auto"/>
      <w:ind w:left="426" w:right="22" w:hanging="426"/>
      <w:jc w:val="both"/>
    </w:pPr>
    <w:rPr>
      <w:rFonts w:ascii="Arial" w:eastAsia="Times New Roman" w:hAnsi="Arial" w:cs="Arial"/>
      <w:noProof/>
      <w:sz w:val="20"/>
      <w:szCs w:val="20"/>
      <w:lang w:val="en-GB" w:eastAsia="hr-HR"/>
    </w:rPr>
  </w:style>
  <w:style w:type="paragraph" w:customStyle="1" w:styleId="StyleJustified">
    <w:name w:val="Style Justified"/>
    <w:basedOn w:val="Normal"/>
    <w:autoRedefine/>
    <w:uiPriority w:val="99"/>
    <w:rsid w:val="00CD7839"/>
    <w:pPr>
      <w:spacing w:after="120" w:line="240" w:lineRule="auto"/>
      <w:jc w:val="center"/>
    </w:pPr>
    <w:rPr>
      <w:rFonts w:ascii="Trebuchet MS" w:eastAsia="Times New Roman" w:hAnsi="Trebuchet MS" w:cs="Arial"/>
      <w:bCs/>
      <w:color w:val="000000"/>
      <w:sz w:val="20"/>
      <w:szCs w:val="20"/>
      <w:lang w:eastAsia="hr-HR"/>
    </w:rPr>
  </w:style>
  <w:style w:type="paragraph" w:customStyle="1" w:styleId="StyleJustified1">
    <w:name w:val="Style Justified1"/>
    <w:basedOn w:val="Normal"/>
    <w:autoRedefine/>
    <w:uiPriority w:val="99"/>
    <w:rsid w:val="00CD7839"/>
    <w:pPr>
      <w:spacing w:after="120" w:line="240" w:lineRule="auto"/>
      <w:jc w:val="both"/>
    </w:pPr>
    <w:rPr>
      <w:rFonts w:ascii="Times New Roman" w:eastAsia="Times New Roman" w:hAnsi="Times New Roman" w:cs="Times New Roman"/>
      <w:sz w:val="20"/>
      <w:szCs w:val="20"/>
      <w:lang w:eastAsia="hr-HR"/>
    </w:rPr>
  </w:style>
  <w:style w:type="paragraph" w:customStyle="1" w:styleId="StyleStyleJustifiedNotBold">
    <w:name w:val="Style Style Justified + Not Bold"/>
    <w:basedOn w:val="StyleJustified"/>
    <w:autoRedefine/>
    <w:uiPriority w:val="99"/>
    <w:rsid w:val="00CD7839"/>
    <w:pPr>
      <w:jc w:val="both"/>
    </w:pPr>
    <w:rPr>
      <w:b/>
      <w:bCs w:val="0"/>
    </w:rPr>
  </w:style>
  <w:style w:type="paragraph" w:customStyle="1" w:styleId="StyleStyleJustifiedNotBoldBefore6pt">
    <w:name w:val="Style Style Justified + Not Bold Before:  6 pt"/>
    <w:basedOn w:val="StyleJustified"/>
    <w:autoRedefine/>
    <w:uiPriority w:val="99"/>
    <w:rsid w:val="00CD7839"/>
    <w:pPr>
      <w:spacing w:before="120"/>
    </w:pPr>
    <w:rPr>
      <w:rFonts w:cs="Times New Roman"/>
      <w:b/>
      <w:bCs w:val="0"/>
    </w:rPr>
  </w:style>
  <w:style w:type="paragraph" w:customStyle="1" w:styleId="StyleHeading210pt">
    <w:name w:val="Style Heading 2 + 10 pt"/>
    <w:basedOn w:val="Heading2"/>
    <w:autoRedefine/>
    <w:uiPriority w:val="99"/>
    <w:rsid w:val="00CD7839"/>
    <w:pPr>
      <w:numPr>
        <w:numId w:val="8"/>
      </w:numPr>
      <w:tabs>
        <w:tab w:val="left" w:pos="0"/>
        <w:tab w:val="left" w:pos="142"/>
        <w:tab w:val="num" w:pos="1418"/>
      </w:tabs>
      <w:ind w:left="709" w:hanging="431"/>
    </w:pPr>
    <w:rPr>
      <w:color w:val="000000"/>
      <w:kern w:val="0"/>
      <w:sz w:val="22"/>
      <w:szCs w:val="22"/>
      <w14:textFill>
        <w14:solidFill>
          <w14:srgbClr w14:val="000000">
            <w14:lumMod w14:val="10000"/>
          </w14:srgbClr>
        </w14:solidFill>
      </w14:textFill>
    </w:rPr>
  </w:style>
  <w:style w:type="paragraph" w:customStyle="1" w:styleId="StyleHeading112ptJustified">
    <w:name w:val="Style Heading 1 + 12 pt Justified"/>
    <w:basedOn w:val="Heading1"/>
    <w:autoRedefine/>
    <w:uiPriority w:val="99"/>
    <w:rsid w:val="00CD7839"/>
    <w:pPr>
      <w:spacing w:after="60" w:line="240" w:lineRule="auto"/>
      <w:ind w:left="0"/>
    </w:pPr>
    <w:rPr>
      <w:caps w:val="0"/>
      <w:color w:val="000000"/>
      <w:kern w:val="32"/>
      <w:sz w:val="22"/>
      <w:szCs w:val="22"/>
      <w:lang w:eastAsia="hr-HR"/>
      <w14:textFill>
        <w14:solidFill>
          <w14:srgbClr w14:val="000000">
            <w14:lumMod w14:val="10000"/>
          </w14:srgbClr>
        </w14:solidFill>
      </w14:textFill>
    </w:rPr>
  </w:style>
  <w:style w:type="character" w:customStyle="1" w:styleId="StyleArial10pt">
    <w:name w:val="Style Arial 10 pt"/>
    <w:uiPriority w:val="99"/>
    <w:rsid w:val="00CD7839"/>
    <w:rPr>
      <w:rFonts w:ascii="Trebuchet MS" w:hAnsi="Trebuchet MS"/>
      <w:sz w:val="20"/>
    </w:rPr>
  </w:style>
  <w:style w:type="character" w:customStyle="1" w:styleId="hpsatn">
    <w:name w:val="hps atn"/>
    <w:uiPriority w:val="99"/>
    <w:rsid w:val="00CD7839"/>
  </w:style>
  <w:style w:type="character" w:customStyle="1" w:styleId="atn">
    <w:name w:val="atn"/>
    <w:uiPriority w:val="99"/>
    <w:rsid w:val="00CD7839"/>
  </w:style>
  <w:style w:type="character" w:customStyle="1" w:styleId="shorttext">
    <w:name w:val="short_text"/>
    <w:uiPriority w:val="99"/>
    <w:rsid w:val="00CD7839"/>
  </w:style>
  <w:style w:type="character" w:customStyle="1" w:styleId="color-6">
    <w:name w:val="color-6"/>
    <w:uiPriority w:val="99"/>
    <w:rsid w:val="00CD7839"/>
    <w:rPr>
      <w:color w:val="666666"/>
      <w:bdr w:val="single" w:sz="6" w:space="0" w:color="E9E9A1" w:frame="1"/>
      <w:shd w:val="clear" w:color="auto" w:fill="FFFFEE"/>
    </w:rPr>
  </w:style>
  <w:style w:type="paragraph" w:customStyle="1" w:styleId="NormalBold">
    <w:name w:val="Normal + Bold"/>
    <w:basedOn w:val="Normal"/>
    <w:uiPriority w:val="99"/>
    <w:rsid w:val="00CD7839"/>
    <w:pPr>
      <w:overflowPunct w:val="0"/>
      <w:autoSpaceDE w:val="0"/>
      <w:autoSpaceDN w:val="0"/>
      <w:adjustRightInd w:val="0"/>
      <w:spacing w:after="120" w:line="240" w:lineRule="auto"/>
      <w:jc w:val="both"/>
      <w:textAlignment w:val="baseline"/>
    </w:pPr>
    <w:rPr>
      <w:rFonts w:ascii="Arial" w:eastAsia="Times New Roman" w:hAnsi="Arial" w:cs="Arial"/>
      <w:b/>
      <w:sz w:val="24"/>
      <w:lang w:val="en-GB" w:eastAsia="hr-HR"/>
    </w:rPr>
  </w:style>
  <w:style w:type="paragraph" w:customStyle="1" w:styleId="L">
    <w:name w:val="L"/>
    <w:basedOn w:val="Normal"/>
    <w:uiPriority w:val="99"/>
    <w:rsid w:val="00CD7839"/>
    <w:pPr>
      <w:keepNext/>
      <w:tabs>
        <w:tab w:val="decimal" w:pos="766"/>
        <w:tab w:val="decimal" w:pos="1202"/>
      </w:tabs>
      <w:spacing w:after="120" w:line="100" w:lineRule="exact"/>
    </w:pPr>
    <w:rPr>
      <w:rFonts w:ascii="Arial" w:eastAsia="Times New Roman" w:hAnsi="Arial" w:cs="Times New Roman"/>
      <w:b/>
      <w:position w:val="4"/>
      <w:sz w:val="18"/>
      <w:szCs w:val="20"/>
      <w:lang w:val="en-GB"/>
    </w:rPr>
  </w:style>
  <w:style w:type="table" w:customStyle="1" w:styleId="LightShading-Accent11">
    <w:name w:val="Light Shading - Accent 11"/>
    <w:basedOn w:val="TableNormal"/>
    <w:uiPriority w:val="60"/>
    <w:rsid w:val="00CD7839"/>
    <w:pPr>
      <w:spacing w:after="0" w:line="240" w:lineRule="auto"/>
    </w:pPr>
    <w:rPr>
      <w:rFonts w:ascii="Calibri" w:eastAsia="Times New Roman" w:hAnsi="Calibri" w:cs="Times New Roman"/>
      <w:color w:val="365F91"/>
      <w:lang w:val="hr-HR"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ext">
    <w:name w:val="Text"/>
    <w:basedOn w:val="Normal"/>
    <w:rsid w:val="00CD7839"/>
    <w:pPr>
      <w:spacing w:after="0" w:line="240" w:lineRule="auto"/>
    </w:pPr>
    <w:rPr>
      <w:rFonts w:ascii="Arial" w:eastAsia="Times New Roman" w:hAnsi="Arial" w:cs="Times New Roman"/>
      <w:sz w:val="24"/>
      <w:lang w:eastAsia="en-GB"/>
    </w:rPr>
  </w:style>
  <w:style w:type="paragraph" w:customStyle="1" w:styleId="clanak">
    <w:name w:val="clanak"/>
    <w:basedOn w:val="Normal"/>
    <w:rsid w:val="00CD7839"/>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81">
    <w:name w:val="xl81"/>
    <w:basedOn w:val="Normal"/>
    <w:rsid w:val="00CD7839"/>
    <w:pPr>
      <w:spacing w:before="100" w:beforeAutospacing="1" w:after="100" w:afterAutospacing="1" w:line="240" w:lineRule="auto"/>
      <w:jc w:val="center"/>
      <w:textAlignment w:val="center"/>
    </w:pPr>
    <w:rPr>
      <w:rFonts w:ascii="Trebuchet MS" w:eastAsia="Times New Roman" w:hAnsi="Trebuchet MS" w:cs="Times New Roman"/>
      <w:sz w:val="18"/>
      <w:szCs w:val="18"/>
      <w:lang w:eastAsia="hr-HR"/>
    </w:rPr>
  </w:style>
  <w:style w:type="paragraph" w:customStyle="1" w:styleId="xl82">
    <w:name w:val="xl82"/>
    <w:basedOn w:val="Normal"/>
    <w:rsid w:val="00CD7839"/>
    <w:pPr>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83">
    <w:name w:val="xl83"/>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84">
    <w:name w:val="xl84"/>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85">
    <w:name w:val="xl85"/>
    <w:basedOn w:val="Normal"/>
    <w:rsid w:val="00CD7839"/>
    <w:pPr>
      <w:spacing w:before="100" w:beforeAutospacing="1" w:after="100" w:afterAutospacing="1" w:line="240" w:lineRule="auto"/>
      <w:jc w:val="center"/>
      <w:textAlignment w:val="center"/>
    </w:pPr>
    <w:rPr>
      <w:rFonts w:ascii="Trebuchet MS" w:eastAsia="Times New Roman" w:hAnsi="Trebuchet MS" w:cs="Times New Roman"/>
      <w:sz w:val="18"/>
      <w:szCs w:val="18"/>
      <w:lang w:eastAsia="hr-HR"/>
    </w:rPr>
  </w:style>
  <w:style w:type="paragraph" w:customStyle="1" w:styleId="xl86">
    <w:name w:val="xl86"/>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87">
    <w:name w:val="xl87"/>
    <w:basedOn w:val="Normal"/>
    <w:rsid w:val="00CD7839"/>
    <w:pPr>
      <w:shd w:val="clear" w:color="000000" w:fill="98002E"/>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hr-HR"/>
    </w:rPr>
  </w:style>
  <w:style w:type="paragraph" w:customStyle="1" w:styleId="xl88">
    <w:name w:val="xl88"/>
    <w:basedOn w:val="Normal"/>
    <w:rsid w:val="00CD7839"/>
    <w:pPr>
      <w:shd w:val="clear" w:color="000000" w:fill="98002E"/>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hr-HR"/>
    </w:rPr>
  </w:style>
  <w:style w:type="paragraph" w:customStyle="1" w:styleId="xl89">
    <w:name w:val="xl89"/>
    <w:basedOn w:val="Normal"/>
    <w:rsid w:val="00CD7839"/>
    <w:pPr>
      <w:shd w:val="clear" w:color="000000" w:fill="98002E"/>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hr-HR"/>
    </w:rPr>
  </w:style>
  <w:style w:type="paragraph" w:customStyle="1" w:styleId="xl90">
    <w:name w:val="xl90"/>
    <w:basedOn w:val="Normal"/>
    <w:rsid w:val="00CD7839"/>
    <w:pPr>
      <w:shd w:val="clear" w:color="000000" w:fill="98002E"/>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hr-HR"/>
    </w:rPr>
  </w:style>
  <w:style w:type="paragraph" w:customStyle="1" w:styleId="xl91">
    <w:name w:val="xl91"/>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92">
    <w:name w:val="xl92"/>
    <w:basedOn w:val="Normal"/>
    <w:rsid w:val="00CD7839"/>
    <w:pPr>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93">
    <w:name w:val="xl93"/>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94">
    <w:name w:val="xl94"/>
    <w:basedOn w:val="Normal"/>
    <w:rsid w:val="00CD7839"/>
    <w:pPr>
      <w:spacing w:before="100" w:beforeAutospacing="1" w:after="100" w:afterAutospacing="1" w:line="240" w:lineRule="auto"/>
      <w:jc w:val="right"/>
      <w:textAlignment w:val="center"/>
    </w:pPr>
    <w:rPr>
      <w:rFonts w:ascii="Trebuchet MS" w:eastAsia="Times New Roman" w:hAnsi="Trebuchet MS" w:cs="Times New Roman"/>
      <w:sz w:val="18"/>
      <w:szCs w:val="18"/>
      <w:lang w:eastAsia="hr-HR"/>
    </w:rPr>
  </w:style>
  <w:style w:type="paragraph" w:customStyle="1" w:styleId="xl95">
    <w:name w:val="xl95"/>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96">
    <w:name w:val="xl96"/>
    <w:basedOn w:val="Normal"/>
    <w:rsid w:val="00CD7839"/>
    <w:pPr>
      <w:spacing w:before="100" w:beforeAutospacing="1" w:after="100" w:afterAutospacing="1" w:line="240" w:lineRule="auto"/>
      <w:jc w:val="right"/>
      <w:textAlignment w:val="center"/>
    </w:pPr>
    <w:rPr>
      <w:rFonts w:ascii="Trebuchet MS" w:eastAsia="Times New Roman" w:hAnsi="Trebuchet MS" w:cs="Times New Roman"/>
      <w:b/>
      <w:bCs/>
      <w:sz w:val="18"/>
      <w:szCs w:val="18"/>
      <w:lang w:eastAsia="hr-HR"/>
    </w:rPr>
  </w:style>
  <w:style w:type="paragraph" w:customStyle="1" w:styleId="xl97">
    <w:name w:val="xl97"/>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98">
    <w:name w:val="xl98"/>
    <w:basedOn w:val="Normal"/>
    <w:rsid w:val="00CD7839"/>
    <w:pPr>
      <w:shd w:val="clear" w:color="000000" w:fill="D8D8D8"/>
      <w:spacing w:before="100" w:beforeAutospacing="1" w:after="100" w:afterAutospacing="1" w:line="240" w:lineRule="auto"/>
      <w:jc w:val="center"/>
      <w:textAlignment w:val="center"/>
    </w:pPr>
    <w:rPr>
      <w:rFonts w:ascii="Trebuchet MS" w:eastAsia="Times New Roman" w:hAnsi="Trebuchet MS" w:cs="Times New Roman"/>
      <w:color w:val="D8D8D8"/>
      <w:sz w:val="18"/>
      <w:szCs w:val="18"/>
      <w:lang w:eastAsia="hr-HR"/>
    </w:rPr>
  </w:style>
  <w:style w:type="paragraph" w:customStyle="1" w:styleId="xl99">
    <w:name w:val="xl99"/>
    <w:basedOn w:val="Normal"/>
    <w:rsid w:val="00CD7839"/>
    <w:pPr>
      <w:shd w:val="clear" w:color="000000" w:fill="D8D8D8"/>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100">
    <w:name w:val="xl100"/>
    <w:basedOn w:val="Normal"/>
    <w:rsid w:val="00CD7839"/>
    <w:pPr>
      <w:shd w:val="clear" w:color="000000" w:fill="D8D8D8"/>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101">
    <w:name w:val="xl101"/>
    <w:basedOn w:val="Normal"/>
    <w:rsid w:val="00CD7839"/>
    <w:pPr>
      <w:shd w:val="clear" w:color="000000" w:fill="D8D8D8"/>
      <w:spacing w:before="100" w:beforeAutospacing="1" w:after="100" w:afterAutospacing="1" w:line="240" w:lineRule="auto"/>
      <w:jc w:val="center"/>
      <w:textAlignment w:val="center"/>
    </w:pPr>
    <w:rPr>
      <w:rFonts w:ascii="Trebuchet MS" w:eastAsia="Times New Roman" w:hAnsi="Trebuchet MS" w:cs="Times New Roman"/>
      <w:sz w:val="18"/>
      <w:szCs w:val="18"/>
      <w:lang w:eastAsia="hr-HR"/>
    </w:rPr>
  </w:style>
  <w:style w:type="paragraph" w:customStyle="1" w:styleId="xl102">
    <w:name w:val="xl102"/>
    <w:basedOn w:val="Normal"/>
    <w:rsid w:val="00CD7839"/>
    <w:pPr>
      <w:shd w:val="clear" w:color="000000" w:fill="D8D8D8"/>
      <w:spacing w:before="100" w:beforeAutospacing="1" w:after="100" w:afterAutospacing="1" w:line="240" w:lineRule="auto"/>
      <w:jc w:val="right"/>
      <w:textAlignment w:val="center"/>
    </w:pPr>
    <w:rPr>
      <w:rFonts w:ascii="Trebuchet MS" w:eastAsia="Times New Roman" w:hAnsi="Trebuchet MS" w:cs="Times New Roman"/>
      <w:b/>
      <w:bCs/>
      <w:sz w:val="18"/>
      <w:szCs w:val="18"/>
      <w:lang w:eastAsia="hr-HR"/>
    </w:rPr>
  </w:style>
  <w:style w:type="paragraph" w:customStyle="1" w:styleId="xl103">
    <w:name w:val="xl103"/>
    <w:basedOn w:val="Normal"/>
    <w:rsid w:val="00CD7839"/>
    <w:pPr>
      <w:shd w:val="clear" w:color="000000" w:fill="D8D8D8"/>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104">
    <w:name w:val="xl104"/>
    <w:basedOn w:val="Normal"/>
    <w:rsid w:val="00CD7839"/>
    <w:pPr>
      <w:shd w:val="clear" w:color="000000" w:fill="D8D8D8"/>
      <w:spacing w:before="100" w:beforeAutospacing="1" w:after="100" w:afterAutospacing="1" w:line="240" w:lineRule="auto"/>
      <w:jc w:val="center"/>
      <w:textAlignment w:val="center"/>
    </w:pPr>
    <w:rPr>
      <w:rFonts w:ascii="Trebuchet MS" w:eastAsia="Times New Roman" w:hAnsi="Trebuchet MS" w:cs="Times New Roman"/>
      <w:b/>
      <w:bCs/>
      <w:sz w:val="18"/>
      <w:szCs w:val="18"/>
      <w:lang w:eastAsia="hr-HR"/>
    </w:rPr>
  </w:style>
  <w:style w:type="paragraph" w:customStyle="1" w:styleId="xl105">
    <w:name w:val="xl105"/>
    <w:basedOn w:val="Normal"/>
    <w:rsid w:val="00CD7839"/>
    <w:pPr>
      <w:spacing w:before="100" w:beforeAutospacing="1" w:after="100" w:afterAutospacing="1" w:line="240" w:lineRule="auto"/>
      <w:jc w:val="right"/>
      <w:textAlignment w:val="center"/>
    </w:pPr>
    <w:rPr>
      <w:rFonts w:ascii="Trebuchet MS" w:eastAsia="Times New Roman" w:hAnsi="Trebuchet MS" w:cs="Times New Roman"/>
      <w:sz w:val="18"/>
      <w:szCs w:val="18"/>
      <w:lang w:eastAsia="hr-HR"/>
    </w:rPr>
  </w:style>
  <w:style w:type="paragraph" w:customStyle="1" w:styleId="xl106">
    <w:name w:val="xl106"/>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107">
    <w:name w:val="xl107"/>
    <w:basedOn w:val="Normal"/>
    <w:rsid w:val="00CD7839"/>
    <w:pPr>
      <w:spacing w:before="100" w:beforeAutospacing="1" w:after="100" w:afterAutospacing="1" w:line="240" w:lineRule="auto"/>
      <w:jc w:val="right"/>
      <w:textAlignment w:val="center"/>
    </w:pPr>
    <w:rPr>
      <w:rFonts w:ascii="Trebuchet MS" w:eastAsia="Times New Roman" w:hAnsi="Trebuchet MS" w:cs="Times New Roman"/>
      <w:b/>
      <w:bCs/>
      <w:sz w:val="18"/>
      <w:szCs w:val="18"/>
      <w:lang w:eastAsia="hr-HR"/>
    </w:rPr>
  </w:style>
  <w:style w:type="paragraph" w:customStyle="1" w:styleId="xl108">
    <w:name w:val="xl108"/>
    <w:basedOn w:val="Normal"/>
    <w:rsid w:val="00CD7839"/>
    <w:pPr>
      <w:shd w:val="clear" w:color="000000" w:fill="D8D8D8"/>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109">
    <w:name w:val="xl109"/>
    <w:basedOn w:val="Normal"/>
    <w:rsid w:val="00CD7839"/>
    <w:pPr>
      <w:shd w:val="clear" w:color="000000" w:fill="D8D8D8"/>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110">
    <w:name w:val="xl110"/>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111">
    <w:name w:val="xl111"/>
    <w:basedOn w:val="Normal"/>
    <w:rsid w:val="00CD7839"/>
    <w:pPr>
      <w:pBdr>
        <w:top w:val="single" w:sz="8" w:space="0" w:color="98002E"/>
        <w:bottom w:val="single" w:sz="8" w:space="0" w:color="98002E"/>
      </w:pBdr>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112">
    <w:name w:val="xl112"/>
    <w:basedOn w:val="Normal"/>
    <w:rsid w:val="00CD7839"/>
    <w:pPr>
      <w:pBdr>
        <w:top w:val="single" w:sz="8" w:space="0" w:color="98002E"/>
        <w:bottom w:val="single" w:sz="8" w:space="0" w:color="98002E"/>
      </w:pBdr>
      <w:spacing w:before="100" w:beforeAutospacing="1" w:after="100" w:afterAutospacing="1" w:line="240" w:lineRule="auto"/>
      <w:jc w:val="center"/>
      <w:textAlignment w:val="center"/>
    </w:pPr>
    <w:rPr>
      <w:rFonts w:ascii="Trebuchet MS" w:eastAsia="Times New Roman" w:hAnsi="Trebuchet MS" w:cs="Times New Roman"/>
      <w:b/>
      <w:bCs/>
      <w:sz w:val="18"/>
      <w:szCs w:val="18"/>
      <w:lang w:eastAsia="hr-HR"/>
    </w:rPr>
  </w:style>
  <w:style w:type="paragraph" w:customStyle="1" w:styleId="xl113">
    <w:name w:val="xl113"/>
    <w:basedOn w:val="Normal"/>
    <w:rsid w:val="00CD7839"/>
    <w:pPr>
      <w:pBdr>
        <w:top w:val="single" w:sz="8" w:space="0" w:color="98002E"/>
        <w:bottom w:val="single" w:sz="8" w:space="0" w:color="98002E"/>
      </w:pBdr>
      <w:spacing w:before="100" w:beforeAutospacing="1" w:after="100" w:afterAutospacing="1" w:line="240" w:lineRule="auto"/>
      <w:jc w:val="right"/>
      <w:textAlignment w:val="center"/>
    </w:pPr>
    <w:rPr>
      <w:rFonts w:ascii="Trebuchet MS" w:eastAsia="Times New Roman" w:hAnsi="Trebuchet MS" w:cs="Times New Roman"/>
      <w:b/>
      <w:bCs/>
      <w:sz w:val="18"/>
      <w:szCs w:val="18"/>
      <w:lang w:eastAsia="hr-HR"/>
    </w:rPr>
  </w:style>
  <w:style w:type="paragraph" w:customStyle="1" w:styleId="xl114">
    <w:name w:val="xl114"/>
    <w:basedOn w:val="Normal"/>
    <w:rsid w:val="00CD7839"/>
    <w:pPr>
      <w:pBdr>
        <w:top w:val="single" w:sz="8" w:space="0" w:color="98002E"/>
        <w:bottom w:val="single" w:sz="8" w:space="0" w:color="98002E"/>
      </w:pBdr>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115">
    <w:name w:val="xl115"/>
    <w:basedOn w:val="Normal"/>
    <w:rsid w:val="00CD7839"/>
    <w:pPr>
      <w:pBdr>
        <w:top w:val="single" w:sz="8" w:space="0" w:color="98002E"/>
        <w:bottom w:val="single" w:sz="8" w:space="0" w:color="98002E"/>
      </w:pBdr>
      <w:spacing w:before="100" w:beforeAutospacing="1" w:after="100" w:afterAutospacing="1" w:line="240" w:lineRule="auto"/>
      <w:jc w:val="right"/>
      <w:textAlignment w:val="center"/>
    </w:pPr>
    <w:rPr>
      <w:rFonts w:ascii="Trebuchet MS" w:eastAsia="Times New Roman" w:hAnsi="Trebuchet MS" w:cs="Times New Roman"/>
      <w:b/>
      <w:bCs/>
      <w:sz w:val="18"/>
      <w:szCs w:val="18"/>
      <w:lang w:eastAsia="hr-HR"/>
    </w:rPr>
  </w:style>
  <w:style w:type="paragraph" w:customStyle="1" w:styleId="Header2">
    <w:name w:val="Header 2"/>
    <w:basedOn w:val="Normal"/>
    <w:rsid w:val="00CD7839"/>
    <w:pPr>
      <w:numPr>
        <w:numId w:val="10"/>
      </w:numPr>
      <w:spacing w:before="120" w:after="120" w:line="240" w:lineRule="auto"/>
      <w:jc w:val="both"/>
    </w:pPr>
    <w:rPr>
      <w:rFonts w:ascii="Trebuchet MS" w:eastAsia="Trebuchet MS" w:hAnsi="Trebuchet MS" w:cs="Times New Roman"/>
      <w:color w:val="685040"/>
      <w:kern w:val="16"/>
      <w:sz w:val="20"/>
    </w:rPr>
  </w:style>
  <w:style w:type="paragraph" w:customStyle="1" w:styleId="t-98-2">
    <w:name w:val="t-98-2"/>
    <w:basedOn w:val="Normal"/>
    <w:rsid w:val="00CD78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CD783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11pt">
    <w:name w:val="Body text + 11 pt"/>
    <w:basedOn w:val="DefaultParagraphFont"/>
    <w:rsid w:val="00CD7839"/>
    <w:rPr>
      <w:rFonts w:ascii="Times New Roman" w:eastAsia="Times New Roman" w:hAnsi="Times New Roman" w:cs="Times New Roman" w:hint="default"/>
      <w:color w:val="000000"/>
      <w:spacing w:val="0"/>
      <w:w w:val="100"/>
      <w:position w:val="0"/>
      <w:sz w:val="22"/>
      <w:szCs w:val="22"/>
      <w:shd w:val="clear" w:color="auto" w:fill="FFFFFF"/>
      <w:lang w:val="en-US"/>
    </w:rPr>
  </w:style>
  <w:style w:type="character" w:customStyle="1" w:styleId="Bodytext4">
    <w:name w:val="Body text_"/>
    <w:basedOn w:val="DefaultParagraphFont"/>
    <w:link w:val="BodyText40"/>
    <w:locked/>
    <w:rsid w:val="00CD7839"/>
    <w:rPr>
      <w:rFonts w:ascii="Times New Roman" w:eastAsia="Times New Roman" w:hAnsi="Times New Roman"/>
      <w:sz w:val="23"/>
      <w:szCs w:val="23"/>
      <w:shd w:val="clear" w:color="auto" w:fill="FFFFFF"/>
    </w:rPr>
  </w:style>
  <w:style w:type="paragraph" w:customStyle="1" w:styleId="BodyText40">
    <w:name w:val="Body Text4"/>
    <w:basedOn w:val="Normal"/>
    <w:link w:val="Bodytext4"/>
    <w:rsid w:val="00CD7839"/>
    <w:pPr>
      <w:widowControl w:val="0"/>
      <w:shd w:val="clear" w:color="auto" w:fill="FFFFFF"/>
      <w:spacing w:after="0" w:line="302" w:lineRule="exact"/>
      <w:ind w:hanging="720"/>
      <w:jc w:val="both"/>
    </w:pPr>
    <w:rPr>
      <w:rFonts w:ascii="Times New Roman" w:eastAsia="Times New Roman" w:hAnsi="Times New Roman"/>
      <w:sz w:val="23"/>
      <w:szCs w:val="23"/>
      <w:lang w:val="en-GB"/>
    </w:rPr>
  </w:style>
  <w:style w:type="character" w:customStyle="1" w:styleId="racs">
    <w:name w:val="racs"/>
    <w:basedOn w:val="DefaultParagraphFont"/>
    <w:rsid w:val="00CD7839"/>
  </w:style>
  <w:style w:type="paragraph" w:customStyle="1" w:styleId="xl72">
    <w:name w:val="xl72"/>
    <w:basedOn w:val="Normal"/>
    <w:rsid w:val="00CD7839"/>
    <w:pPr>
      <w:spacing w:before="100" w:beforeAutospacing="1" w:after="100" w:afterAutospacing="1" w:line="240" w:lineRule="auto"/>
    </w:pPr>
    <w:rPr>
      <w:rFonts w:ascii="Trebuchet MS" w:eastAsia="Times New Roman" w:hAnsi="Trebuchet MS" w:cs="Times New Roman"/>
      <w:sz w:val="16"/>
      <w:szCs w:val="16"/>
      <w:lang w:eastAsia="hr-HR"/>
    </w:rPr>
  </w:style>
  <w:style w:type="paragraph" w:customStyle="1" w:styleId="xl73">
    <w:name w:val="xl73"/>
    <w:basedOn w:val="Normal"/>
    <w:rsid w:val="00CD7839"/>
    <w:pPr>
      <w:shd w:val="clear" w:color="000000" w:fill="98002E"/>
      <w:spacing w:before="100" w:beforeAutospacing="1" w:after="100" w:afterAutospacing="1" w:line="240" w:lineRule="auto"/>
    </w:pPr>
    <w:rPr>
      <w:rFonts w:ascii="Trebuchet MS" w:eastAsia="Times New Roman" w:hAnsi="Trebuchet MS" w:cs="Times New Roman"/>
      <w:color w:val="FFFFFF"/>
      <w:sz w:val="16"/>
      <w:szCs w:val="16"/>
      <w:lang w:eastAsia="hr-HR"/>
    </w:rPr>
  </w:style>
  <w:style w:type="paragraph" w:customStyle="1" w:styleId="xl74">
    <w:name w:val="xl74"/>
    <w:basedOn w:val="Normal"/>
    <w:rsid w:val="00CD7839"/>
    <w:pPr>
      <w:shd w:val="clear" w:color="000000" w:fill="F2F2F2"/>
      <w:spacing w:before="100" w:beforeAutospacing="1" w:after="100" w:afterAutospacing="1" w:line="240" w:lineRule="auto"/>
    </w:pPr>
    <w:rPr>
      <w:rFonts w:ascii="Trebuchet MS" w:eastAsia="Times New Roman" w:hAnsi="Trebuchet MS" w:cs="Times New Roman"/>
      <w:sz w:val="16"/>
      <w:szCs w:val="16"/>
      <w:lang w:eastAsia="hr-HR"/>
    </w:rPr>
  </w:style>
  <w:style w:type="paragraph" w:customStyle="1" w:styleId="xl75">
    <w:name w:val="xl75"/>
    <w:basedOn w:val="Normal"/>
    <w:rsid w:val="00CD7839"/>
    <w:pPr>
      <w:shd w:val="clear" w:color="000000" w:fill="F2F2F2"/>
      <w:spacing w:before="100" w:beforeAutospacing="1" w:after="100" w:afterAutospacing="1" w:line="240" w:lineRule="auto"/>
      <w:jc w:val="center"/>
    </w:pPr>
    <w:rPr>
      <w:rFonts w:ascii="Trebuchet MS" w:eastAsia="Times New Roman" w:hAnsi="Trebuchet MS" w:cs="Times New Roman"/>
      <w:sz w:val="16"/>
      <w:szCs w:val="16"/>
      <w:lang w:eastAsia="hr-HR"/>
    </w:rPr>
  </w:style>
  <w:style w:type="paragraph" w:customStyle="1" w:styleId="xl76">
    <w:name w:val="xl76"/>
    <w:basedOn w:val="Normal"/>
    <w:rsid w:val="00CD7839"/>
    <w:pPr>
      <w:shd w:val="clear" w:color="000000" w:fill="FFFFFF"/>
      <w:spacing w:before="100" w:beforeAutospacing="1" w:after="100" w:afterAutospacing="1" w:line="240" w:lineRule="auto"/>
    </w:pPr>
    <w:rPr>
      <w:rFonts w:ascii="Trebuchet MS" w:eastAsia="Times New Roman" w:hAnsi="Trebuchet MS" w:cs="Times New Roman"/>
      <w:sz w:val="16"/>
      <w:szCs w:val="16"/>
      <w:lang w:eastAsia="hr-HR"/>
    </w:rPr>
  </w:style>
  <w:style w:type="paragraph" w:customStyle="1" w:styleId="xl77">
    <w:name w:val="xl77"/>
    <w:basedOn w:val="Normal"/>
    <w:rsid w:val="00CD7839"/>
    <w:pPr>
      <w:shd w:val="clear" w:color="000000" w:fill="FFFFFF"/>
      <w:spacing w:before="100" w:beforeAutospacing="1" w:after="100" w:afterAutospacing="1" w:line="240" w:lineRule="auto"/>
    </w:pPr>
    <w:rPr>
      <w:rFonts w:ascii="Trebuchet MS" w:eastAsia="Times New Roman" w:hAnsi="Trebuchet MS" w:cs="Times New Roman"/>
      <w:sz w:val="16"/>
      <w:szCs w:val="16"/>
      <w:lang w:eastAsia="hr-HR"/>
    </w:rPr>
  </w:style>
  <w:style w:type="paragraph" w:customStyle="1" w:styleId="xl78">
    <w:name w:val="xl78"/>
    <w:basedOn w:val="Normal"/>
    <w:rsid w:val="00CD7839"/>
    <w:pPr>
      <w:shd w:val="clear" w:color="000000" w:fill="FFFFFF"/>
      <w:spacing w:before="100" w:beforeAutospacing="1" w:after="100" w:afterAutospacing="1" w:line="240" w:lineRule="auto"/>
      <w:jc w:val="center"/>
    </w:pPr>
    <w:rPr>
      <w:rFonts w:ascii="Trebuchet MS" w:eastAsia="Times New Roman" w:hAnsi="Trebuchet MS" w:cs="Times New Roman"/>
      <w:sz w:val="16"/>
      <w:szCs w:val="16"/>
      <w:lang w:eastAsia="hr-HR"/>
    </w:rPr>
  </w:style>
  <w:style w:type="paragraph" w:customStyle="1" w:styleId="xl79">
    <w:name w:val="xl79"/>
    <w:basedOn w:val="Normal"/>
    <w:rsid w:val="00CD7839"/>
    <w:pPr>
      <w:shd w:val="clear" w:color="000000" w:fill="FFFFFF"/>
      <w:spacing w:before="100" w:beforeAutospacing="1" w:after="100" w:afterAutospacing="1" w:line="240" w:lineRule="auto"/>
    </w:pPr>
    <w:rPr>
      <w:rFonts w:ascii="Trebuchet MS" w:eastAsia="Times New Roman" w:hAnsi="Trebuchet MS" w:cs="Times New Roman"/>
      <w:sz w:val="16"/>
      <w:szCs w:val="16"/>
      <w:lang w:eastAsia="hr-HR"/>
    </w:rPr>
  </w:style>
  <w:style w:type="paragraph" w:customStyle="1" w:styleId="xl80">
    <w:name w:val="xl80"/>
    <w:basedOn w:val="Normal"/>
    <w:rsid w:val="00CD7839"/>
    <w:pPr>
      <w:shd w:val="clear" w:color="000000" w:fill="FFFFFF"/>
      <w:spacing w:before="100" w:beforeAutospacing="1" w:after="100" w:afterAutospacing="1" w:line="240" w:lineRule="auto"/>
    </w:pPr>
    <w:rPr>
      <w:rFonts w:ascii="Trebuchet MS" w:eastAsia="Times New Roman" w:hAnsi="Trebuchet MS" w:cs="Times New Roman"/>
      <w:sz w:val="16"/>
      <w:szCs w:val="16"/>
      <w:lang w:eastAsia="hr-HR"/>
    </w:rPr>
  </w:style>
  <w:style w:type="paragraph" w:styleId="Revision">
    <w:name w:val="Revision"/>
    <w:hidden/>
    <w:uiPriority w:val="99"/>
    <w:semiHidden/>
    <w:rsid w:val="00CD7839"/>
    <w:pPr>
      <w:spacing w:after="0" w:line="240" w:lineRule="auto"/>
    </w:pPr>
    <w:rPr>
      <w:rFonts w:ascii="Trebuchet MS" w:eastAsia="Trebuchet MS" w:hAnsi="Trebuchet MS" w:cs="Times New Roman"/>
      <w:color w:val="685040"/>
      <w:kern w:val="16"/>
      <w:sz w:val="20"/>
      <w:lang w:val="hr-HR"/>
    </w:rPr>
  </w:style>
  <w:style w:type="paragraph" w:styleId="EndnoteText">
    <w:name w:val="endnote text"/>
    <w:basedOn w:val="Normal"/>
    <w:link w:val="EndnoteTextChar"/>
    <w:rsid w:val="00CD7839"/>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CD7839"/>
    <w:rPr>
      <w:rFonts w:ascii="Times New Roman" w:eastAsia="Times New Roman" w:hAnsi="Times New Roman" w:cs="Times New Roman"/>
      <w:sz w:val="20"/>
      <w:szCs w:val="20"/>
      <w:lang w:val="en-US"/>
    </w:rPr>
  </w:style>
  <w:style w:type="character" w:styleId="EndnoteReference">
    <w:name w:val="endnote reference"/>
    <w:rsid w:val="00CD7839"/>
    <w:rPr>
      <w:vertAlign w:val="superscript"/>
    </w:rPr>
  </w:style>
  <w:style w:type="paragraph" w:customStyle="1" w:styleId="doc">
    <w:name w:val="doc"/>
    <w:basedOn w:val="Normal"/>
    <w:rsid w:val="00CD78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CD78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CD7839"/>
    <w:pPr>
      <w:spacing w:after="100"/>
    </w:pPr>
  </w:style>
  <w:style w:type="character" w:customStyle="1" w:styleId="Nerijeenospominjanje1">
    <w:name w:val="Neriješeno spominjanje1"/>
    <w:basedOn w:val="DefaultParagraphFont"/>
    <w:uiPriority w:val="99"/>
    <w:semiHidden/>
    <w:unhideWhenUsed/>
    <w:rsid w:val="002C5681"/>
    <w:rPr>
      <w:color w:val="605E5C"/>
      <w:shd w:val="clear" w:color="auto" w:fill="E1DFDD"/>
    </w:rPr>
  </w:style>
  <w:style w:type="character" w:styleId="UnresolvedMention">
    <w:name w:val="Unresolved Mention"/>
    <w:basedOn w:val="DefaultParagraphFont"/>
    <w:uiPriority w:val="99"/>
    <w:semiHidden/>
    <w:unhideWhenUsed/>
    <w:rsid w:val="00620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31573">
      <w:bodyDiv w:val="1"/>
      <w:marLeft w:val="0"/>
      <w:marRight w:val="0"/>
      <w:marTop w:val="0"/>
      <w:marBottom w:val="0"/>
      <w:divBdr>
        <w:top w:val="none" w:sz="0" w:space="0" w:color="auto"/>
        <w:left w:val="none" w:sz="0" w:space="0" w:color="auto"/>
        <w:bottom w:val="none" w:sz="0" w:space="0" w:color="auto"/>
        <w:right w:val="none" w:sz="0" w:space="0" w:color="auto"/>
      </w:divBdr>
    </w:div>
    <w:div w:id="1153178813">
      <w:bodyDiv w:val="1"/>
      <w:marLeft w:val="0"/>
      <w:marRight w:val="0"/>
      <w:marTop w:val="0"/>
      <w:marBottom w:val="0"/>
      <w:divBdr>
        <w:top w:val="none" w:sz="0" w:space="0" w:color="auto"/>
        <w:left w:val="none" w:sz="0" w:space="0" w:color="auto"/>
        <w:bottom w:val="none" w:sz="0" w:space="0" w:color="auto"/>
        <w:right w:val="none" w:sz="0" w:space="0" w:color="auto"/>
      </w:divBdr>
    </w:div>
    <w:div w:id="13344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nageroffice@3maj.h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46F7F-F844-41A2-894C-03928A52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5595</Words>
  <Characters>31896</Characters>
  <Application>Microsoft Office Word</Application>
  <DocSecurity>0</DocSecurity>
  <Lines>265</Lines>
  <Paragraphs>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Antonić</dc:creator>
  <cp:keywords/>
  <dc:description/>
  <cp:lastModifiedBy>Marko Dabic</cp:lastModifiedBy>
  <cp:revision>8</cp:revision>
  <cp:lastPrinted>2022-10-11T09:49:00Z</cp:lastPrinted>
  <dcterms:created xsi:type="dcterms:W3CDTF">2023-03-17T13:37:00Z</dcterms:created>
  <dcterms:modified xsi:type="dcterms:W3CDTF">2024-08-04T09:05:00Z</dcterms:modified>
</cp:coreProperties>
</file>